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F465" w14:textId="4FCC6773" w:rsidR="00851304" w:rsidRDefault="00ED74A2" w:rsidP="006F3EAD">
      <w:pPr>
        <w:pStyle w:val="Titel"/>
        <w:jc w:val="center"/>
        <w:rPr>
          <w:lang w:val="en-GB"/>
        </w:rPr>
      </w:pPr>
      <w:r>
        <w:rPr>
          <w:lang w:val="en-GB"/>
        </w:rPr>
        <w:t>ICO Course Manual</w:t>
      </w:r>
    </w:p>
    <w:p w14:paraId="4F43116F" w14:textId="74933E5D" w:rsidR="006F3EAD" w:rsidRPr="006F3EAD" w:rsidRDefault="006F3EAD" w:rsidP="006F3EAD">
      <w:pPr>
        <w:pStyle w:val="Titel"/>
        <w:jc w:val="center"/>
        <w:rPr>
          <w:i/>
          <w:iCs/>
          <w:lang w:val="en-GB"/>
        </w:rPr>
      </w:pPr>
      <w:r w:rsidRPr="006F3EAD">
        <w:rPr>
          <w:i/>
          <w:iCs/>
          <w:lang w:val="en-GB"/>
        </w:rPr>
        <w:t>Course name</w:t>
      </w:r>
      <w:r>
        <w:rPr>
          <w:i/>
          <w:iCs/>
          <w:lang w:val="en-GB"/>
        </w:rPr>
        <w:t>…</w:t>
      </w:r>
    </w:p>
    <w:sdt>
      <w:sdtPr>
        <w:rPr>
          <w:rFonts w:asciiTheme="minorHAnsi" w:eastAsiaTheme="minorHAnsi" w:hAnsiTheme="minorHAnsi" w:cstheme="minorBidi"/>
          <w:color w:val="auto"/>
          <w:sz w:val="22"/>
          <w:szCs w:val="22"/>
          <w:lang w:val="nl-NL" w:eastAsia="en-US"/>
        </w:rPr>
        <w:id w:val="-1757974104"/>
        <w:docPartObj>
          <w:docPartGallery w:val="Table of Contents"/>
          <w:docPartUnique/>
        </w:docPartObj>
      </w:sdtPr>
      <w:sdtEndPr>
        <w:rPr>
          <w:b/>
          <w:bCs/>
        </w:rPr>
      </w:sdtEndPr>
      <w:sdtContent>
        <w:p w14:paraId="3FFC6662" w14:textId="39BD3825" w:rsidR="006F3EAD" w:rsidRDefault="006F3EAD">
          <w:pPr>
            <w:pStyle w:val="Kopvaninhoudsopgave"/>
          </w:pPr>
          <w:r>
            <w:rPr>
              <w:lang w:val="nl-NL"/>
            </w:rPr>
            <w:t>Table of contents</w:t>
          </w:r>
        </w:p>
        <w:p w14:paraId="782528F2" w14:textId="649D032F" w:rsidR="005C26CB" w:rsidRDefault="006F3EAD">
          <w:pPr>
            <w:pStyle w:val="Inhopg1"/>
            <w:tabs>
              <w:tab w:val="right" w:leader="dot" w:pos="9062"/>
            </w:tabs>
            <w:rPr>
              <w:rFonts w:eastAsiaTheme="minorEastAsia"/>
              <w:noProof/>
              <w:lang w:val="en-GB" w:eastAsia="en-GB"/>
            </w:rPr>
          </w:pPr>
          <w:r>
            <w:fldChar w:fldCharType="begin"/>
          </w:r>
          <w:r>
            <w:instrText xml:space="preserve"> TOC \o "1-2" \h \z \u </w:instrText>
          </w:r>
          <w:r>
            <w:fldChar w:fldCharType="separate"/>
          </w:r>
          <w:hyperlink w:anchor="_Toc130807795" w:history="1">
            <w:r w:rsidR="005C26CB" w:rsidRPr="00565FA9">
              <w:rPr>
                <w:rStyle w:val="Hyperlink"/>
                <w:noProof/>
                <w:lang w:val="en-GB"/>
              </w:rPr>
              <w:t>Basic information</w:t>
            </w:r>
            <w:r w:rsidR="005C26CB">
              <w:rPr>
                <w:noProof/>
                <w:webHidden/>
              </w:rPr>
              <w:tab/>
            </w:r>
            <w:r w:rsidR="005C26CB">
              <w:rPr>
                <w:noProof/>
                <w:webHidden/>
              </w:rPr>
              <w:fldChar w:fldCharType="begin"/>
            </w:r>
            <w:r w:rsidR="005C26CB">
              <w:rPr>
                <w:noProof/>
                <w:webHidden/>
              </w:rPr>
              <w:instrText xml:space="preserve"> PAGEREF _Toc130807795 \h </w:instrText>
            </w:r>
            <w:r w:rsidR="005C26CB">
              <w:rPr>
                <w:noProof/>
                <w:webHidden/>
              </w:rPr>
            </w:r>
            <w:r w:rsidR="005C26CB">
              <w:rPr>
                <w:noProof/>
                <w:webHidden/>
              </w:rPr>
              <w:fldChar w:fldCharType="separate"/>
            </w:r>
            <w:r w:rsidR="005C26CB">
              <w:rPr>
                <w:noProof/>
                <w:webHidden/>
              </w:rPr>
              <w:t>1</w:t>
            </w:r>
            <w:r w:rsidR="005C26CB">
              <w:rPr>
                <w:noProof/>
                <w:webHidden/>
              </w:rPr>
              <w:fldChar w:fldCharType="end"/>
            </w:r>
          </w:hyperlink>
        </w:p>
        <w:p w14:paraId="44A0BA22" w14:textId="5F0BA1CB" w:rsidR="005C26CB" w:rsidRDefault="00B2356F">
          <w:pPr>
            <w:pStyle w:val="Inhopg2"/>
            <w:tabs>
              <w:tab w:val="right" w:leader="dot" w:pos="9062"/>
            </w:tabs>
            <w:rPr>
              <w:rFonts w:eastAsiaTheme="minorEastAsia"/>
              <w:noProof/>
              <w:lang w:val="en-GB" w:eastAsia="en-GB"/>
            </w:rPr>
          </w:pPr>
          <w:hyperlink w:anchor="_Toc130807796" w:history="1">
            <w:r w:rsidR="005C26CB" w:rsidRPr="00565FA9">
              <w:rPr>
                <w:rStyle w:val="Hyperlink"/>
                <w:noProof/>
                <w:lang w:val="en-GB"/>
              </w:rPr>
              <w:t>Summary of the setup of the course</w:t>
            </w:r>
            <w:r w:rsidR="005C26CB">
              <w:rPr>
                <w:noProof/>
                <w:webHidden/>
              </w:rPr>
              <w:tab/>
            </w:r>
            <w:r w:rsidR="005C26CB">
              <w:rPr>
                <w:noProof/>
                <w:webHidden/>
              </w:rPr>
              <w:fldChar w:fldCharType="begin"/>
            </w:r>
            <w:r w:rsidR="005C26CB">
              <w:rPr>
                <w:noProof/>
                <w:webHidden/>
              </w:rPr>
              <w:instrText xml:space="preserve"> PAGEREF _Toc130807796 \h </w:instrText>
            </w:r>
            <w:r w:rsidR="005C26CB">
              <w:rPr>
                <w:noProof/>
                <w:webHidden/>
              </w:rPr>
            </w:r>
            <w:r w:rsidR="005C26CB">
              <w:rPr>
                <w:noProof/>
                <w:webHidden/>
              </w:rPr>
              <w:fldChar w:fldCharType="separate"/>
            </w:r>
            <w:r w:rsidR="005C26CB">
              <w:rPr>
                <w:noProof/>
                <w:webHidden/>
              </w:rPr>
              <w:t>1</w:t>
            </w:r>
            <w:r w:rsidR="005C26CB">
              <w:rPr>
                <w:noProof/>
                <w:webHidden/>
              </w:rPr>
              <w:fldChar w:fldCharType="end"/>
            </w:r>
          </w:hyperlink>
        </w:p>
        <w:p w14:paraId="65118BAE" w14:textId="5F307E6A" w:rsidR="005C26CB" w:rsidRDefault="00B2356F">
          <w:pPr>
            <w:pStyle w:val="Inhopg1"/>
            <w:tabs>
              <w:tab w:val="right" w:leader="dot" w:pos="9062"/>
            </w:tabs>
            <w:rPr>
              <w:rFonts w:eastAsiaTheme="minorEastAsia"/>
              <w:noProof/>
              <w:lang w:val="en-GB" w:eastAsia="en-GB"/>
            </w:rPr>
          </w:pPr>
          <w:hyperlink w:anchor="_Toc130807797" w:history="1">
            <w:r w:rsidR="005C26CB" w:rsidRPr="00565FA9">
              <w:rPr>
                <w:rStyle w:val="Hyperlink"/>
                <w:noProof/>
              </w:rPr>
              <w:t>Course Set up</w:t>
            </w:r>
            <w:r w:rsidR="005C26CB">
              <w:rPr>
                <w:noProof/>
                <w:webHidden/>
              </w:rPr>
              <w:tab/>
            </w:r>
            <w:r w:rsidR="005C26CB">
              <w:rPr>
                <w:noProof/>
                <w:webHidden/>
              </w:rPr>
              <w:fldChar w:fldCharType="begin"/>
            </w:r>
            <w:r w:rsidR="005C26CB">
              <w:rPr>
                <w:noProof/>
                <w:webHidden/>
              </w:rPr>
              <w:instrText xml:space="preserve"> PAGEREF _Toc130807797 \h </w:instrText>
            </w:r>
            <w:r w:rsidR="005C26CB">
              <w:rPr>
                <w:noProof/>
                <w:webHidden/>
              </w:rPr>
            </w:r>
            <w:r w:rsidR="005C26CB">
              <w:rPr>
                <w:noProof/>
                <w:webHidden/>
              </w:rPr>
              <w:fldChar w:fldCharType="separate"/>
            </w:r>
            <w:r w:rsidR="005C26CB">
              <w:rPr>
                <w:noProof/>
                <w:webHidden/>
              </w:rPr>
              <w:t>2</w:t>
            </w:r>
            <w:r w:rsidR="005C26CB">
              <w:rPr>
                <w:noProof/>
                <w:webHidden/>
              </w:rPr>
              <w:fldChar w:fldCharType="end"/>
            </w:r>
          </w:hyperlink>
        </w:p>
        <w:p w14:paraId="6D28908A" w14:textId="3FCB4AC3" w:rsidR="005C26CB" w:rsidRDefault="00B2356F">
          <w:pPr>
            <w:pStyle w:val="Inhopg1"/>
            <w:tabs>
              <w:tab w:val="right" w:leader="dot" w:pos="9062"/>
            </w:tabs>
            <w:rPr>
              <w:rFonts w:eastAsiaTheme="minorEastAsia"/>
              <w:noProof/>
              <w:lang w:val="en-GB" w:eastAsia="en-GB"/>
            </w:rPr>
          </w:pPr>
          <w:hyperlink w:anchor="_Toc130807798" w:history="1">
            <w:r w:rsidR="005C26CB" w:rsidRPr="00565FA9">
              <w:rPr>
                <w:rStyle w:val="Hyperlink"/>
                <w:noProof/>
                <w:lang w:val="en-GB"/>
              </w:rPr>
              <w:t>Options to tailor this course to your current needs</w:t>
            </w:r>
            <w:r w:rsidR="005C26CB">
              <w:rPr>
                <w:noProof/>
                <w:webHidden/>
              </w:rPr>
              <w:tab/>
            </w:r>
            <w:r w:rsidR="005C26CB">
              <w:rPr>
                <w:noProof/>
                <w:webHidden/>
              </w:rPr>
              <w:fldChar w:fldCharType="begin"/>
            </w:r>
            <w:r w:rsidR="005C26CB">
              <w:rPr>
                <w:noProof/>
                <w:webHidden/>
              </w:rPr>
              <w:instrText xml:space="preserve"> PAGEREF _Toc130807798 \h </w:instrText>
            </w:r>
            <w:r w:rsidR="005C26CB">
              <w:rPr>
                <w:noProof/>
                <w:webHidden/>
              </w:rPr>
            </w:r>
            <w:r w:rsidR="005C26CB">
              <w:rPr>
                <w:noProof/>
                <w:webHidden/>
              </w:rPr>
              <w:fldChar w:fldCharType="separate"/>
            </w:r>
            <w:r w:rsidR="005C26CB">
              <w:rPr>
                <w:noProof/>
                <w:webHidden/>
              </w:rPr>
              <w:t>3</w:t>
            </w:r>
            <w:r w:rsidR="005C26CB">
              <w:rPr>
                <w:noProof/>
                <w:webHidden/>
              </w:rPr>
              <w:fldChar w:fldCharType="end"/>
            </w:r>
          </w:hyperlink>
        </w:p>
        <w:p w14:paraId="50F09BA3" w14:textId="483DE16A" w:rsidR="006F3EAD" w:rsidRDefault="006F3EAD">
          <w:r>
            <w:fldChar w:fldCharType="end"/>
          </w:r>
        </w:p>
      </w:sdtContent>
    </w:sdt>
    <w:p w14:paraId="5C6590B8" w14:textId="6FA995BE" w:rsidR="00851304" w:rsidRDefault="00ED74A2">
      <w:pPr>
        <w:pStyle w:val="Kop1"/>
        <w:rPr>
          <w:lang w:val="en-GB"/>
        </w:rPr>
      </w:pPr>
      <w:bookmarkStart w:id="0" w:name="_Toc130807795"/>
      <w:r>
        <w:rPr>
          <w:lang w:val="en-GB"/>
        </w:rPr>
        <w:t>Basic information</w:t>
      </w:r>
      <w:bookmarkEnd w:id="0"/>
    </w:p>
    <w:p w14:paraId="3F6DCE5E" w14:textId="77777777" w:rsidR="00851304" w:rsidRDefault="00ED74A2">
      <w:pPr>
        <w:rPr>
          <w:b/>
          <w:lang w:val="en-GB"/>
        </w:rPr>
      </w:pPr>
      <w:r>
        <w:rPr>
          <w:b/>
          <w:lang w:val="en-GB"/>
        </w:rPr>
        <w:t>Course name:</w:t>
      </w:r>
    </w:p>
    <w:p w14:paraId="7292B8B9" w14:textId="77777777" w:rsidR="00851304" w:rsidRDefault="00ED74A2">
      <w:pPr>
        <w:rPr>
          <w:b/>
          <w:lang w:val="en-GB"/>
        </w:rPr>
      </w:pPr>
      <w:r>
        <w:rPr>
          <w:b/>
          <w:lang w:val="en-GB"/>
        </w:rPr>
        <w:t>Theme group:</w:t>
      </w:r>
    </w:p>
    <w:p w14:paraId="01C5837A" w14:textId="77777777" w:rsidR="00851304" w:rsidRDefault="00ED74A2">
      <w:pPr>
        <w:rPr>
          <w:b/>
          <w:lang w:val="en-GB"/>
        </w:rPr>
      </w:pPr>
      <w:r>
        <w:rPr>
          <w:b/>
          <w:lang w:val="en-GB"/>
        </w:rPr>
        <w:t>Tutors:</w:t>
      </w:r>
    </w:p>
    <w:p w14:paraId="70B6AE43" w14:textId="6A2845BF" w:rsidR="00A13DF6" w:rsidRDefault="00A13DF6" w:rsidP="00A13DF6">
      <w:pPr>
        <w:rPr>
          <w:b/>
          <w:lang w:val="en-GB"/>
        </w:rPr>
      </w:pPr>
      <w:r>
        <w:rPr>
          <w:b/>
          <w:lang w:val="en-GB"/>
        </w:rPr>
        <w:t>ECTS</w:t>
      </w:r>
      <w:r w:rsidR="00C26871">
        <w:rPr>
          <w:b/>
          <w:lang w:val="en-GB"/>
        </w:rPr>
        <w:t xml:space="preserve"> </w:t>
      </w:r>
      <w:r w:rsidR="00C26871" w:rsidRPr="00C30461">
        <w:rPr>
          <w:bCs/>
          <w:i/>
          <w:iCs/>
          <w:lang w:val="en-GB"/>
        </w:rPr>
        <w:t>(</w:t>
      </w:r>
      <w:r w:rsidR="00B2356F">
        <w:rPr>
          <w:bCs/>
          <w:i/>
          <w:iCs/>
          <w:lang w:val="en-GB"/>
        </w:rPr>
        <w:t xml:space="preserve">give the number </w:t>
      </w:r>
      <w:r w:rsidR="00C30461" w:rsidRPr="00C30461">
        <w:rPr>
          <w:bCs/>
          <w:i/>
          <w:iCs/>
          <w:lang w:val="en-GB"/>
        </w:rPr>
        <w:t xml:space="preserve">for the </w:t>
      </w:r>
      <w:r w:rsidR="00C26871" w:rsidRPr="00C30461">
        <w:rPr>
          <w:bCs/>
          <w:i/>
          <w:iCs/>
          <w:lang w:val="en-GB"/>
        </w:rPr>
        <w:t>full course</w:t>
      </w:r>
      <w:r w:rsidR="00C30461">
        <w:rPr>
          <w:bCs/>
          <w:i/>
          <w:iCs/>
          <w:lang w:val="en-GB"/>
        </w:rPr>
        <w:t xml:space="preserve">; </w:t>
      </w:r>
      <w:r w:rsidR="0077236B" w:rsidRPr="00C30461">
        <w:rPr>
          <w:bCs/>
          <w:i/>
          <w:iCs/>
          <w:lang w:val="en-GB"/>
        </w:rPr>
        <w:t>1 ECTS=28 hours)</w:t>
      </w:r>
      <w:r w:rsidR="00252DD2" w:rsidRPr="0077236B">
        <w:rPr>
          <w:bCs/>
          <w:i/>
          <w:iCs/>
          <w:lang w:val="en-GB"/>
        </w:rPr>
        <w:t>:</w:t>
      </w:r>
      <w:r w:rsidR="00252DD2">
        <w:rPr>
          <w:b/>
          <w:lang w:val="en-GB"/>
        </w:rPr>
        <w:t xml:space="preserve"> </w:t>
      </w:r>
    </w:p>
    <w:p w14:paraId="6BF080F2" w14:textId="77777777" w:rsidR="00A13DF6" w:rsidRDefault="00A13DF6" w:rsidP="00A13DF6">
      <w:pPr>
        <w:rPr>
          <w:b/>
          <w:lang w:val="en-GB"/>
        </w:rPr>
      </w:pPr>
    </w:p>
    <w:p w14:paraId="57B23C6C" w14:textId="4CC991F0" w:rsidR="006E7341" w:rsidRDefault="00ED74A2" w:rsidP="00A13DF6">
      <w:pPr>
        <w:rPr>
          <w:lang w:val="en-GB"/>
        </w:rPr>
      </w:pPr>
      <w:r w:rsidRPr="006E7341">
        <w:rPr>
          <w:b/>
          <w:lang w:val="en-GB"/>
        </w:rPr>
        <w:t xml:space="preserve">Course description </w:t>
      </w:r>
    </w:p>
    <w:p w14:paraId="017F2D87" w14:textId="4C24F28E" w:rsidR="00851304" w:rsidRPr="006E7341" w:rsidRDefault="00ED74A2" w:rsidP="006E7341">
      <w:pPr>
        <w:rPr>
          <w:i/>
          <w:iCs/>
          <w:lang w:val="en-GB"/>
        </w:rPr>
      </w:pPr>
      <w:r w:rsidRPr="006E7341">
        <w:rPr>
          <w:i/>
          <w:iCs/>
          <w:lang w:val="en-GB"/>
        </w:rPr>
        <w:t>Please, give a short</w:t>
      </w:r>
      <w:r w:rsidR="004857F4">
        <w:rPr>
          <w:i/>
          <w:iCs/>
          <w:lang w:val="en-GB"/>
        </w:rPr>
        <w:t xml:space="preserve"> </w:t>
      </w:r>
      <w:r w:rsidRPr="006E7341">
        <w:rPr>
          <w:i/>
          <w:iCs/>
          <w:lang w:val="en-GB"/>
        </w:rPr>
        <w:t>description</w:t>
      </w:r>
      <w:r w:rsidR="006E7341">
        <w:rPr>
          <w:i/>
          <w:iCs/>
          <w:lang w:val="en-GB"/>
        </w:rPr>
        <w:t xml:space="preserve"> (</w:t>
      </w:r>
      <w:r w:rsidR="001C55AD">
        <w:rPr>
          <w:i/>
          <w:iCs/>
          <w:lang w:val="en-GB"/>
        </w:rPr>
        <w:t xml:space="preserve">max. </w:t>
      </w:r>
      <w:r w:rsidR="006E7341">
        <w:rPr>
          <w:i/>
          <w:iCs/>
          <w:lang w:val="en-GB"/>
        </w:rPr>
        <w:t>300 words)</w:t>
      </w:r>
      <w:r w:rsidRPr="006E7341">
        <w:rPr>
          <w:i/>
          <w:iCs/>
          <w:lang w:val="en-GB"/>
        </w:rPr>
        <w:t xml:space="preserve"> of the course content</w:t>
      </w:r>
      <w:r w:rsidR="006E7341">
        <w:rPr>
          <w:i/>
          <w:iCs/>
          <w:lang w:val="en-GB"/>
        </w:rPr>
        <w:t xml:space="preserve"> (i.e. main topics and/or theories discussed). A more detailed description can be given </w:t>
      </w:r>
      <w:r w:rsidR="00A13DF6">
        <w:rPr>
          <w:i/>
          <w:iCs/>
          <w:lang w:val="en-GB"/>
        </w:rPr>
        <w:t xml:space="preserve">in </w:t>
      </w:r>
      <w:r w:rsidR="00387D6D">
        <w:rPr>
          <w:i/>
          <w:iCs/>
          <w:lang w:val="en-GB"/>
        </w:rPr>
        <w:t xml:space="preserve">the </w:t>
      </w:r>
      <w:r w:rsidR="00A13DF6">
        <w:rPr>
          <w:i/>
          <w:iCs/>
          <w:lang w:val="en-GB"/>
        </w:rPr>
        <w:t>chapter</w:t>
      </w:r>
      <w:r w:rsidR="00387D6D">
        <w:rPr>
          <w:i/>
          <w:iCs/>
          <w:lang w:val="en-GB"/>
        </w:rPr>
        <w:t xml:space="preserve"> on the course setup</w:t>
      </w:r>
      <w:r w:rsidRPr="006E7341">
        <w:rPr>
          <w:i/>
          <w:iCs/>
          <w:lang w:val="en-GB"/>
        </w:rPr>
        <w:t xml:space="preserve">: </w:t>
      </w:r>
    </w:p>
    <w:p w14:paraId="070255D5" w14:textId="77777777" w:rsidR="00851304" w:rsidRDefault="00ED74A2">
      <w:pPr>
        <w:rPr>
          <w:lang w:val="en-GB"/>
        </w:rPr>
      </w:pPr>
      <w:r>
        <w:rPr>
          <w:lang w:val="en-GB"/>
        </w:rPr>
        <w:t>…</w:t>
      </w:r>
    </w:p>
    <w:p w14:paraId="0C6374CC" w14:textId="1F6E9756" w:rsidR="006E7341" w:rsidRDefault="006E7341">
      <w:pPr>
        <w:rPr>
          <w:lang w:val="en-GB"/>
        </w:rPr>
      </w:pPr>
    </w:p>
    <w:p w14:paraId="70B092C2" w14:textId="6B4AB9BB" w:rsidR="006E7341" w:rsidRDefault="006E7341" w:rsidP="006E7341">
      <w:pPr>
        <w:pStyle w:val="Kop2"/>
        <w:rPr>
          <w:lang w:val="en-GB"/>
        </w:rPr>
      </w:pPr>
      <w:bookmarkStart w:id="1" w:name="_Toc130807796"/>
      <w:r w:rsidRPr="006E7341">
        <w:rPr>
          <w:lang w:val="en-GB"/>
        </w:rPr>
        <w:t>Summary of the setup of the course</w:t>
      </w:r>
      <w:bookmarkEnd w:id="1"/>
    </w:p>
    <w:p w14:paraId="2CC42EC6" w14:textId="7ED54542" w:rsidR="006E7341" w:rsidRPr="006E7341" w:rsidRDefault="005C26CB" w:rsidP="006E7341">
      <w:pPr>
        <w:rPr>
          <w:i/>
          <w:iCs/>
          <w:lang w:val="en-GB"/>
        </w:rPr>
      </w:pPr>
      <w:r>
        <w:rPr>
          <w:i/>
          <w:iCs/>
          <w:lang w:val="en-GB"/>
        </w:rPr>
        <w:t xml:space="preserve">Just give a short summary. </w:t>
      </w:r>
      <w:r w:rsidR="006E7341">
        <w:rPr>
          <w:i/>
          <w:iCs/>
          <w:lang w:val="en-GB"/>
        </w:rPr>
        <w:t xml:space="preserve">A more detailed description can be given </w:t>
      </w:r>
      <w:r w:rsidR="00A13DF6">
        <w:rPr>
          <w:i/>
          <w:iCs/>
          <w:lang w:val="en-GB"/>
        </w:rPr>
        <w:t xml:space="preserve">in chapter </w:t>
      </w:r>
      <w:r w:rsidR="00387D6D">
        <w:rPr>
          <w:i/>
          <w:iCs/>
          <w:lang w:val="en-GB"/>
        </w:rPr>
        <w:t>on the course setup:</w:t>
      </w:r>
    </w:p>
    <w:tbl>
      <w:tblPr>
        <w:tblStyle w:val="Tabelraster"/>
        <w:tblW w:w="0" w:type="auto"/>
        <w:tblLook w:val="04A0" w:firstRow="1" w:lastRow="0" w:firstColumn="1" w:lastColumn="0" w:noHBand="0" w:noVBand="1"/>
      </w:tblPr>
      <w:tblGrid>
        <w:gridCol w:w="1271"/>
        <w:gridCol w:w="6521"/>
        <w:gridCol w:w="1270"/>
      </w:tblGrid>
      <w:tr w:rsidR="00D0512A" w14:paraId="1E6141CE" w14:textId="77777777" w:rsidTr="00173045">
        <w:tc>
          <w:tcPr>
            <w:tcW w:w="1271" w:type="dxa"/>
          </w:tcPr>
          <w:p w14:paraId="694DF51F" w14:textId="22569959" w:rsidR="00D0512A" w:rsidRDefault="00D0512A">
            <w:pPr>
              <w:rPr>
                <w:lang w:val="en-GB"/>
              </w:rPr>
            </w:pPr>
            <w:r>
              <w:rPr>
                <w:lang w:val="en-GB"/>
              </w:rPr>
              <w:t>Date and time</w:t>
            </w:r>
          </w:p>
        </w:tc>
        <w:tc>
          <w:tcPr>
            <w:tcW w:w="6521" w:type="dxa"/>
          </w:tcPr>
          <w:p w14:paraId="6EC1A0B1" w14:textId="5F60218D" w:rsidR="00D0512A" w:rsidRDefault="00D0512A">
            <w:pPr>
              <w:rPr>
                <w:lang w:val="en-GB"/>
              </w:rPr>
            </w:pPr>
            <w:r>
              <w:rPr>
                <w:lang w:val="en-GB"/>
              </w:rPr>
              <w:t xml:space="preserve">Subjects + preparation (task title </w:t>
            </w:r>
            <w:r w:rsidR="00C26871">
              <w:rPr>
                <w:lang w:val="en-GB"/>
              </w:rPr>
              <w:t>and/</w:t>
            </w:r>
            <w:r>
              <w:rPr>
                <w:lang w:val="en-GB"/>
              </w:rPr>
              <w:t>or literature</w:t>
            </w:r>
            <w:r w:rsidR="00C26871">
              <w:rPr>
                <w:lang w:val="en-GB"/>
              </w:rPr>
              <w:t xml:space="preserve"> to read</w:t>
            </w:r>
            <w:r>
              <w:rPr>
                <w:lang w:val="en-GB"/>
              </w:rPr>
              <w:t>)</w:t>
            </w:r>
          </w:p>
        </w:tc>
        <w:tc>
          <w:tcPr>
            <w:tcW w:w="1270" w:type="dxa"/>
          </w:tcPr>
          <w:p w14:paraId="153E9EDD" w14:textId="480A136A" w:rsidR="00D0512A" w:rsidRDefault="001C55AD">
            <w:pPr>
              <w:rPr>
                <w:lang w:val="en-GB"/>
              </w:rPr>
            </w:pPr>
            <w:r>
              <w:rPr>
                <w:lang w:val="en-GB"/>
              </w:rPr>
              <w:t>Assignment</w:t>
            </w:r>
            <w:r>
              <w:rPr>
                <w:lang w:val="en-GB"/>
              </w:rPr>
              <w:br/>
            </w:r>
            <w:r w:rsidR="006E7341">
              <w:rPr>
                <w:lang w:val="en-GB"/>
              </w:rPr>
              <w:t>D</w:t>
            </w:r>
            <w:r w:rsidR="00D0512A">
              <w:rPr>
                <w:lang w:val="en-GB"/>
              </w:rPr>
              <w:t>eadline</w:t>
            </w:r>
          </w:p>
        </w:tc>
      </w:tr>
      <w:tr w:rsidR="00D0512A" w14:paraId="217226C3" w14:textId="77777777" w:rsidTr="00173045">
        <w:tc>
          <w:tcPr>
            <w:tcW w:w="1271" w:type="dxa"/>
          </w:tcPr>
          <w:p w14:paraId="60685628" w14:textId="72C0DD72" w:rsidR="00D0512A" w:rsidRDefault="00D0512A">
            <w:pPr>
              <w:rPr>
                <w:lang w:val="en-GB"/>
              </w:rPr>
            </w:pPr>
            <w:r>
              <w:rPr>
                <w:lang w:val="en-GB"/>
              </w:rPr>
              <w:t>Date 1 10:</w:t>
            </w:r>
            <w:r w:rsidR="00FC10CB">
              <w:rPr>
                <w:lang w:val="en-GB"/>
              </w:rPr>
              <w:t>0</w:t>
            </w:r>
            <w:r>
              <w:rPr>
                <w:lang w:val="en-GB"/>
              </w:rPr>
              <w:t>0-17:00 h</w:t>
            </w:r>
          </w:p>
        </w:tc>
        <w:tc>
          <w:tcPr>
            <w:tcW w:w="6521" w:type="dxa"/>
          </w:tcPr>
          <w:p w14:paraId="1DBE35B1" w14:textId="77777777" w:rsidR="00D0512A" w:rsidRDefault="00D0512A">
            <w:pPr>
              <w:rPr>
                <w:lang w:val="en-GB"/>
              </w:rPr>
            </w:pPr>
          </w:p>
        </w:tc>
        <w:tc>
          <w:tcPr>
            <w:tcW w:w="1270" w:type="dxa"/>
          </w:tcPr>
          <w:p w14:paraId="251E9621" w14:textId="569176F2" w:rsidR="00D0512A" w:rsidRDefault="00D0512A">
            <w:pPr>
              <w:rPr>
                <w:lang w:val="en-GB"/>
              </w:rPr>
            </w:pPr>
          </w:p>
        </w:tc>
      </w:tr>
      <w:tr w:rsidR="00D0512A" w14:paraId="799BD199" w14:textId="77777777" w:rsidTr="00D0512A">
        <w:tc>
          <w:tcPr>
            <w:tcW w:w="1271" w:type="dxa"/>
          </w:tcPr>
          <w:p w14:paraId="70F50664" w14:textId="77777777" w:rsidR="00D0512A" w:rsidRDefault="00D0512A">
            <w:pPr>
              <w:rPr>
                <w:lang w:val="en-GB"/>
              </w:rPr>
            </w:pPr>
            <w:r>
              <w:rPr>
                <w:lang w:val="en-GB"/>
              </w:rPr>
              <w:t>Date 2</w:t>
            </w:r>
          </w:p>
          <w:p w14:paraId="08C44AFB" w14:textId="15B1DD8E" w:rsidR="00D0512A" w:rsidRDefault="00D0512A">
            <w:pPr>
              <w:rPr>
                <w:lang w:val="en-GB"/>
              </w:rPr>
            </w:pPr>
            <w:r>
              <w:rPr>
                <w:lang w:val="en-GB"/>
              </w:rPr>
              <w:t>…</w:t>
            </w:r>
          </w:p>
        </w:tc>
        <w:tc>
          <w:tcPr>
            <w:tcW w:w="6521" w:type="dxa"/>
          </w:tcPr>
          <w:p w14:paraId="6D7D43D1" w14:textId="77777777" w:rsidR="00D0512A" w:rsidRDefault="00D0512A">
            <w:pPr>
              <w:rPr>
                <w:lang w:val="en-GB"/>
              </w:rPr>
            </w:pPr>
          </w:p>
        </w:tc>
        <w:tc>
          <w:tcPr>
            <w:tcW w:w="1270" w:type="dxa"/>
          </w:tcPr>
          <w:p w14:paraId="799F9173" w14:textId="77777777" w:rsidR="00D0512A" w:rsidRDefault="00D0512A">
            <w:pPr>
              <w:rPr>
                <w:lang w:val="en-GB"/>
              </w:rPr>
            </w:pPr>
          </w:p>
        </w:tc>
      </w:tr>
    </w:tbl>
    <w:p w14:paraId="45487516" w14:textId="77777777" w:rsidR="00D0512A" w:rsidRDefault="00D0512A">
      <w:pPr>
        <w:rPr>
          <w:lang w:val="en-GB"/>
        </w:rPr>
      </w:pPr>
    </w:p>
    <w:p w14:paraId="412FF1EB" w14:textId="77777777" w:rsidR="00851304" w:rsidRDefault="00ED74A2">
      <w:pPr>
        <w:rPr>
          <w:i/>
          <w:lang w:val="en-GB"/>
        </w:rPr>
      </w:pPr>
      <w:r>
        <w:rPr>
          <w:b/>
          <w:lang w:val="en-GB"/>
        </w:rPr>
        <w:t xml:space="preserve">Course objectives </w:t>
      </w:r>
      <w:r>
        <w:rPr>
          <w:i/>
          <w:lang w:val="en-GB"/>
        </w:rPr>
        <w:t>Please, give a short description of the  objectives of the course, give information about the competencies (integration of knowledge, skills and attitudes) to be acquired. Don’t forget to specify generic competencies (oral presentation skills, research integrity, etc.). Please be clear on the wording of the course objectives; for instance, it makes a big difference whether you want students to learn about, memorize, integrate, reflect on, or be critical about certain theories or knowledge:</w:t>
      </w:r>
    </w:p>
    <w:p w14:paraId="67609C1C" w14:textId="77777777" w:rsidR="00851304" w:rsidRDefault="00ED74A2">
      <w:pPr>
        <w:rPr>
          <w:lang w:val="en-GB"/>
        </w:rPr>
      </w:pPr>
      <w:r>
        <w:rPr>
          <w:lang w:val="en-GB"/>
        </w:rPr>
        <w:t>…</w:t>
      </w:r>
    </w:p>
    <w:p w14:paraId="0051D2EA" w14:textId="77777777" w:rsidR="00851304" w:rsidRDefault="00851304">
      <w:pPr>
        <w:rPr>
          <w:lang w:val="en-GB"/>
        </w:rPr>
      </w:pPr>
    </w:p>
    <w:p w14:paraId="5E150E55" w14:textId="00D1B9E0" w:rsidR="00851304" w:rsidRDefault="00ED74A2">
      <w:pPr>
        <w:rPr>
          <w:i/>
          <w:lang w:val="en-GB"/>
        </w:rPr>
      </w:pPr>
      <w:r>
        <w:rPr>
          <w:b/>
          <w:lang w:val="en-GB"/>
        </w:rPr>
        <w:t>Requirements/entry level</w:t>
      </w:r>
      <w:r>
        <w:rPr>
          <w:lang w:val="en-GB"/>
        </w:rPr>
        <w:t xml:space="preserve"> </w:t>
      </w:r>
      <w:r>
        <w:rPr>
          <w:i/>
          <w:lang w:val="en-GB"/>
        </w:rPr>
        <w:t>List any entry level requirements for students</w:t>
      </w:r>
      <w:r w:rsidR="001C55AD">
        <w:rPr>
          <w:i/>
          <w:lang w:val="en-GB"/>
        </w:rPr>
        <w:t xml:space="preserve">, for example </w:t>
      </w:r>
      <w:r w:rsidR="00387D6D">
        <w:rPr>
          <w:i/>
          <w:lang w:val="en-GB"/>
        </w:rPr>
        <w:t xml:space="preserve">what </w:t>
      </w:r>
      <w:r w:rsidR="00387D6D" w:rsidRPr="00387D6D">
        <w:rPr>
          <w:bCs/>
          <w:i/>
          <w:iCs/>
          <w:lang w:val="en-US"/>
        </w:rPr>
        <w:t>knowledge level or skills are needed to enter the cours</w:t>
      </w:r>
      <w:r w:rsidR="00387D6D">
        <w:rPr>
          <w:bCs/>
          <w:i/>
          <w:iCs/>
          <w:lang w:val="en-US"/>
        </w:rPr>
        <w:t>e</w:t>
      </w:r>
      <w:r>
        <w:rPr>
          <w:i/>
          <w:lang w:val="en-GB"/>
        </w:rPr>
        <w:t>;</w:t>
      </w:r>
      <w:r w:rsidR="00387D6D">
        <w:rPr>
          <w:i/>
          <w:lang w:val="en-GB"/>
        </w:rPr>
        <w:t xml:space="preserve"> or describe what would be the ideal moment within the research trajectory to enter this course;</w:t>
      </w:r>
      <w:r>
        <w:rPr>
          <w:i/>
          <w:lang w:val="en-GB"/>
        </w:rPr>
        <w:t xml:space="preserve"> specify which books/materials should be read by PhD candidates who might not have the required prior knowledge. In case of books, try to identify chapters of specific interest, if possible:</w:t>
      </w:r>
    </w:p>
    <w:p w14:paraId="68D3BCFA" w14:textId="77777777" w:rsidR="00851304" w:rsidRDefault="00ED74A2">
      <w:pPr>
        <w:rPr>
          <w:lang w:val="en-GB"/>
        </w:rPr>
      </w:pPr>
      <w:r>
        <w:rPr>
          <w:lang w:val="en-GB"/>
        </w:rPr>
        <w:t xml:space="preserve">…  </w:t>
      </w:r>
    </w:p>
    <w:p w14:paraId="1E05B2D7" w14:textId="77777777" w:rsidR="00851304" w:rsidRPr="006F3EAD" w:rsidRDefault="00ED74A2" w:rsidP="006F3EAD">
      <w:pPr>
        <w:pStyle w:val="Kop1"/>
      </w:pPr>
      <w:bookmarkStart w:id="2" w:name="_Toc130807797"/>
      <w:r w:rsidRPr="006F3EAD">
        <w:lastRenderedPageBreak/>
        <w:t>Course Set up</w:t>
      </w:r>
      <w:bookmarkEnd w:id="2"/>
    </w:p>
    <w:tbl>
      <w:tblPr>
        <w:tblStyle w:val="Tabelraster"/>
        <w:tblW w:w="9072" w:type="dxa"/>
        <w:tblLook w:val="04A0" w:firstRow="1" w:lastRow="0" w:firstColumn="1" w:lastColumn="0" w:noHBand="0" w:noVBand="1"/>
      </w:tblPr>
      <w:tblGrid>
        <w:gridCol w:w="2835"/>
        <w:gridCol w:w="6237"/>
      </w:tblGrid>
      <w:tr w:rsidR="00173045" w14:paraId="61B575C4" w14:textId="77777777" w:rsidTr="00897512">
        <w:trPr>
          <w:trHeight w:val="873"/>
        </w:trPr>
        <w:tc>
          <w:tcPr>
            <w:tcW w:w="2835" w:type="dxa"/>
            <w:tcBorders>
              <w:top w:val="nil"/>
              <w:left w:val="nil"/>
              <w:bottom w:val="nil"/>
              <w:right w:val="nil"/>
            </w:tcBorders>
          </w:tcPr>
          <w:p w14:paraId="5BAAAAC9" w14:textId="77777777" w:rsidR="00173045" w:rsidRDefault="00173045">
            <w:pPr>
              <w:widowControl w:val="0"/>
              <w:ind w:left="-108"/>
              <w:rPr>
                <w:rFonts w:eastAsia="Calibri"/>
              </w:rPr>
            </w:pPr>
            <w:r>
              <w:rPr>
                <w:rFonts w:eastAsia="Calibri"/>
                <w:b/>
              </w:rPr>
              <w:t xml:space="preserve"> Type of course</w:t>
            </w:r>
            <w:r>
              <w:rPr>
                <w:rFonts w:eastAsia="Calibri"/>
              </w:rPr>
              <w:t>:</w:t>
            </w:r>
          </w:p>
        </w:tc>
        <w:tc>
          <w:tcPr>
            <w:tcW w:w="6237" w:type="dxa"/>
            <w:tcBorders>
              <w:top w:val="nil"/>
              <w:left w:val="nil"/>
              <w:bottom w:val="nil"/>
              <w:right w:val="nil"/>
            </w:tcBorders>
          </w:tcPr>
          <w:p w14:paraId="3D66C234" w14:textId="7CB1F1C6" w:rsidR="00173045" w:rsidRDefault="00B2356F">
            <w:pPr>
              <w:widowControl w:val="0"/>
              <w:rPr>
                <w:lang w:val="en-GB"/>
              </w:rPr>
            </w:pPr>
            <w:sdt>
              <w:sdtPr>
                <w:id w:val="52433167"/>
                <w14:checkbox>
                  <w14:checked w14:val="1"/>
                  <w14:checkedState w14:val="2612" w14:font="MS Gothic"/>
                  <w14:uncheckedState w14:val="2610" w14:font="MS Gothic"/>
                </w14:checkbox>
              </w:sdtPr>
              <w:sdtEndPr/>
              <w:sdtContent>
                <w:r w:rsidR="00173045">
                  <w:rPr>
                    <w:rFonts w:ascii="MS Gothic" w:eastAsia="MS Gothic" w:hAnsi="MS Gothic"/>
                    <w:lang w:val="en-GB"/>
                  </w:rPr>
                  <w:t>☐</w:t>
                </w:r>
              </w:sdtContent>
            </w:sdt>
            <w:r w:rsidR="00173045">
              <w:rPr>
                <w:rFonts w:eastAsia="Calibri"/>
                <w:lang w:val="en-GB"/>
              </w:rPr>
              <w:t xml:space="preserve"> Face-2-face course </w:t>
            </w:r>
          </w:p>
          <w:p w14:paraId="2A350EEC" w14:textId="77777777" w:rsidR="00173045" w:rsidRDefault="00B2356F">
            <w:pPr>
              <w:widowControl w:val="0"/>
              <w:rPr>
                <w:lang w:val="en-GB"/>
              </w:rPr>
            </w:pPr>
            <w:sdt>
              <w:sdtPr>
                <w:id w:val="1190063515"/>
                <w14:checkbox>
                  <w14:checked w14:val="1"/>
                  <w14:checkedState w14:val="2612" w14:font="MS Gothic"/>
                  <w14:uncheckedState w14:val="2610" w14:font="MS Gothic"/>
                </w14:checkbox>
              </w:sdtPr>
              <w:sdtEndPr/>
              <w:sdtContent>
                <w:r w:rsidR="00173045">
                  <w:rPr>
                    <w:rFonts w:ascii="MS Gothic" w:eastAsia="MS Gothic" w:hAnsi="MS Gothic"/>
                    <w:lang w:val="en-GB"/>
                  </w:rPr>
                  <w:t>☐</w:t>
                </w:r>
              </w:sdtContent>
            </w:sdt>
            <w:r w:rsidR="00173045">
              <w:rPr>
                <w:rFonts w:eastAsia="Calibri"/>
                <w:lang w:val="en-GB"/>
              </w:rPr>
              <w:t xml:space="preserve"> Blended Course </w:t>
            </w:r>
          </w:p>
          <w:p w14:paraId="508A38E4" w14:textId="77777777" w:rsidR="00173045" w:rsidRDefault="00B2356F">
            <w:pPr>
              <w:widowControl w:val="0"/>
              <w:rPr>
                <w:lang w:val="en-US"/>
              </w:rPr>
            </w:pPr>
            <w:sdt>
              <w:sdtPr>
                <w:id w:val="960109326"/>
                <w14:checkbox>
                  <w14:checked w14:val="1"/>
                  <w14:checkedState w14:val="2612" w14:font="MS Gothic"/>
                  <w14:uncheckedState w14:val="2610" w14:font="MS Gothic"/>
                </w14:checkbox>
              </w:sdtPr>
              <w:sdtEndPr/>
              <w:sdtContent>
                <w:r w:rsidR="00173045">
                  <w:rPr>
                    <w:rFonts w:ascii="MS Gothic" w:eastAsia="MS Gothic" w:hAnsi="MS Gothic"/>
                    <w:lang w:val="en-GB"/>
                  </w:rPr>
                  <w:t>☐</w:t>
                </w:r>
              </w:sdtContent>
            </w:sdt>
            <w:r w:rsidR="00173045">
              <w:rPr>
                <w:rFonts w:eastAsia="Calibri"/>
                <w:lang w:val="en-GB"/>
              </w:rPr>
              <w:t xml:space="preserve"> Online Course</w:t>
            </w:r>
          </w:p>
        </w:tc>
      </w:tr>
    </w:tbl>
    <w:p w14:paraId="79ACD635" w14:textId="77777777" w:rsidR="006E7341" w:rsidRDefault="006E7341">
      <w:pPr>
        <w:rPr>
          <w:b/>
          <w:lang w:val="en-GB"/>
        </w:rPr>
      </w:pPr>
    </w:p>
    <w:p w14:paraId="3B5E1F82" w14:textId="77777777" w:rsidR="00851304" w:rsidRDefault="00ED74A2">
      <w:pPr>
        <w:pStyle w:val="Kop3"/>
        <w:rPr>
          <w:lang w:val="en-GB"/>
        </w:rPr>
      </w:pPr>
      <w:r>
        <w:rPr>
          <w:lang w:val="en-GB"/>
        </w:rPr>
        <w:t>Specify the starting dates, end dates and other deadlines of the course:</w:t>
      </w:r>
    </w:p>
    <w:p w14:paraId="24EB96DE" w14:textId="18019826" w:rsidR="00851304" w:rsidRDefault="00ED74A2">
      <w:pPr>
        <w:pStyle w:val="Lijstalinea"/>
        <w:numPr>
          <w:ilvl w:val="0"/>
          <w:numId w:val="1"/>
        </w:numPr>
        <w:ind w:left="426"/>
        <w:rPr>
          <w:lang w:val="en-GB"/>
        </w:rPr>
      </w:pPr>
      <w:r>
        <w:rPr>
          <w:b/>
          <w:i/>
          <w:lang w:val="en-GB"/>
        </w:rPr>
        <w:t>F-2-F or Blended course</w:t>
      </w:r>
      <w:r>
        <w:rPr>
          <w:lang w:val="en-GB"/>
        </w:rPr>
        <w:t xml:space="preserve">: </w:t>
      </w:r>
      <w:r>
        <w:rPr>
          <w:i/>
          <w:lang w:val="en-GB"/>
        </w:rPr>
        <w:t>give the number of physical and online meeting days and intended dates (ICO will reserve rooms in Utrecht city centre at the physical meeting dates</w:t>
      </w:r>
      <w:r w:rsidR="00BD0411">
        <w:rPr>
          <w:i/>
          <w:lang w:val="en-GB"/>
        </w:rPr>
        <w:t>; keep in mind that participants might have to travel a few hours to the location: physical days will start no earlier than 10:00 hours until max. 17:00 hours</w:t>
      </w:r>
      <w:r>
        <w:rPr>
          <w:i/>
          <w:lang w:val="en-GB"/>
        </w:rPr>
        <w:t>)</w:t>
      </w:r>
      <w:r w:rsidR="00BD0411">
        <w:rPr>
          <w:i/>
          <w:lang w:val="en-GB"/>
        </w:rPr>
        <w:t xml:space="preserve"> </w:t>
      </w:r>
      <w:r>
        <w:rPr>
          <w:lang w:val="en-GB"/>
        </w:rPr>
        <w:t>: …</w:t>
      </w:r>
    </w:p>
    <w:p w14:paraId="7D0797EA" w14:textId="68493649" w:rsidR="00851304" w:rsidRDefault="00ED74A2">
      <w:pPr>
        <w:pStyle w:val="Lijstalinea"/>
        <w:numPr>
          <w:ilvl w:val="0"/>
          <w:numId w:val="1"/>
        </w:numPr>
        <w:ind w:left="426"/>
        <w:rPr>
          <w:lang w:val="en-GB"/>
        </w:rPr>
      </w:pPr>
      <w:r>
        <w:rPr>
          <w:b/>
          <w:i/>
          <w:lang w:val="en-GB"/>
        </w:rPr>
        <w:t>Online course</w:t>
      </w:r>
      <w:r>
        <w:rPr>
          <w:lang w:val="en-GB"/>
        </w:rPr>
        <w:t xml:space="preserve">: </w:t>
      </w:r>
      <w:r>
        <w:rPr>
          <w:i/>
          <w:lang w:val="en-GB"/>
        </w:rPr>
        <w:t>when will the course be online?</w:t>
      </w:r>
      <w:r>
        <w:rPr>
          <w:lang w:val="en-GB"/>
        </w:rPr>
        <w:t>: …</w:t>
      </w:r>
    </w:p>
    <w:p w14:paraId="275BE0F9" w14:textId="061CD7E2" w:rsidR="00851304" w:rsidRDefault="00ED74A2">
      <w:pPr>
        <w:pStyle w:val="Lijstalinea"/>
        <w:numPr>
          <w:ilvl w:val="0"/>
          <w:numId w:val="1"/>
        </w:numPr>
        <w:ind w:left="426"/>
        <w:rPr>
          <w:lang w:val="en-GB"/>
        </w:rPr>
      </w:pPr>
      <w:r>
        <w:rPr>
          <w:b/>
          <w:i/>
          <w:lang w:val="en-GB"/>
        </w:rPr>
        <w:t>All course types</w:t>
      </w:r>
      <w:r>
        <w:rPr>
          <w:lang w:val="en-GB"/>
        </w:rPr>
        <w:t xml:space="preserve">: </w:t>
      </w:r>
      <w:r>
        <w:rPr>
          <w:i/>
          <w:lang w:val="en-GB"/>
        </w:rPr>
        <w:t>when do participants hand in assignments (before or during course days, in between course days, after the final meeting), and at which date will a final assessment (if any) be given to the participants?</w:t>
      </w:r>
      <w:r>
        <w:rPr>
          <w:lang w:val="en-GB"/>
        </w:rPr>
        <w:t xml:space="preserve">: … </w:t>
      </w:r>
    </w:p>
    <w:p w14:paraId="0AD278C4" w14:textId="77777777" w:rsidR="00851304" w:rsidRDefault="00851304">
      <w:pPr>
        <w:rPr>
          <w:lang w:val="en-GB"/>
        </w:rPr>
      </w:pPr>
    </w:p>
    <w:p w14:paraId="476FB58B" w14:textId="77777777" w:rsidR="00851304" w:rsidRDefault="00ED74A2">
      <w:pPr>
        <w:pStyle w:val="Kop3"/>
        <w:rPr>
          <w:lang w:val="en-GB"/>
        </w:rPr>
      </w:pPr>
      <w:r>
        <w:rPr>
          <w:lang w:val="en-GB"/>
        </w:rPr>
        <w:t>Modules</w:t>
      </w:r>
    </w:p>
    <w:p w14:paraId="23947422" w14:textId="2ABE6C27" w:rsidR="00851304" w:rsidRDefault="00ED74A2">
      <w:pPr>
        <w:rPr>
          <w:i/>
          <w:iCs/>
          <w:lang w:val="en-GB"/>
        </w:rPr>
      </w:pPr>
      <w:r>
        <w:rPr>
          <w:i/>
          <w:iCs/>
          <w:lang w:val="en-GB"/>
        </w:rPr>
        <w:t>Does the course consist of modules, which can be attended separately? How many EC</w:t>
      </w:r>
      <w:r w:rsidR="00252DD2">
        <w:rPr>
          <w:i/>
          <w:iCs/>
          <w:lang w:val="en-GB"/>
        </w:rPr>
        <w:t>TS</w:t>
      </w:r>
      <w:r>
        <w:rPr>
          <w:i/>
          <w:iCs/>
          <w:lang w:val="en-GB"/>
        </w:rPr>
        <w:t xml:space="preserve"> are the modules worth? What is the purpose of the modules? E</w:t>
      </w:r>
      <w:r w:rsidR="007974A8">
        <w:rPr>
          <w:i/>
          <w:iCs/>
          <w:lang w:val="en-GB"/>
        </w:rPr>
        <w:t>.</w:t>
      </w:r>
      <w:r>
        <w:rPr>
          <w:i/>
          <w:iCs/>
          <w:lang w:val="en-GB"/>
        </w:rPr>
        <w:t>g. (1) are different subjects  handled in different modules</w:t>
      </w:r>
      <w:r w:rsidR="0077236B">
        <w:rPr>
          <w:i/>
          <w:iCs/>
          <w:lang w:val="en-GB"/>
        </w:rPr>
        <w:t>?</w:t>
      </w:r>
      <w:r>
        <w:rPr>
          <w:i/>
          <w:iCs/>
          <w:lang w:val="en-GB"/>
        </w:rPr>
        <w:t xml:space="preserve">;  </w:t>
      </w:r>
      <w:r w:rsidR="000C1232">
        <w:rPr>
          <w:i/>
          <w:iCs/>
          <w:lang w:val="en-GB"/>
        </w:rPr>
        <w:t>or (2) is</w:t>
      </w:r>
      <w:r>
        <w:rPr>
          <w:i/>
          <w:iCs/>
          <w:lang w:val="en-GB"/>
        </w:rPr>
        <w:t xml:space="preserve"> there is a basic and an advanced module</w:t>
      </w:r>
      <w:r w:rsidR="000C1232">
        <w:rPr>
          <w:i/>
          <w:iCs/>
          <w:lang w:val="en-GB"/>
        </w:rPr>
        <w:t>?</w:t>
      </w:r>
      <w:r w:rsidR="000C1232">
        <w:rPr>
          <w:i/>
          <w:iCs/>
          <w:lang w:val="en-GB"/>
        </w:rPr>
        <w:br/>
      </w:r>
      <w:r>
        <w:rPr>
          <w:i/>
          <w:iCs/>
          <w:lang w:val="en-GB"/>
        </w:rPr>
        <w:t>Describe the modules …</w:t>
      </w:r>
    </w:p>
    <w:p w14:paraId="1137FFA4" w14:textId="77777777" w:rsidR="00851304" w:rsidRDefault="00ED74A2">
      <w:pPr>
        <w:rPr>
          <w:lang w:val="en-GB"/>
        </w:rPr>
      </w:pPr>
      <w:r>
        <w:rPr>
          <w:lang w:val="en-GB"/>
        </w:rPr>
        <w:t xml:space="preserve"> </w:t>
      </w:r>
    </w:p>
    <w:p w14:paraId="2C56EE67" w14:textId="5E2DDA14" w:rsidR="00851304" w:rsidRPr="000C1232" w:rsidRDefault="00ED74A2" w:rsidP="006E7341">
      <w:pPr>
        <w:pStyle w:val="Kop3"/>
        <w:rPr>
          <w:lang w:val="en-GB"/>
        </w:rPr>
      </w:pPr>
      <w:r w:rsidRPr="000C1232">
        <w:rPr>
          <w:lang w:val="en-GB"/>
        </w:rPr>
        <w:t>Give a description of the course and each of the course days</w:t>
      </w:r>
    </w:p>
    <w:p w14:paraId="1E04A542" w14:textId="77777777" w:rsidR="00851304" w:rsidRDefault="00ED74A2">
      <w:pPr>
        <w:rPr>
          <w:i/>
          <w:lang w:val="en-GB"/>
        </w:rPr>
      </w:pPr>
      <w:r>
        <w:rPr>
          <w:i/>
          <w:lang w:val="en-GB"/>
        </w:rPr>
        <w:t>Describe what will be done during the course (lectures, discussion, etc); in case of a blended course, how do the f2f-meetings fit within the total programme. How are the online lectures set up.</w:t>
      </w:r>
    </w:p>
    <w:p w14:paraId="3344A587" w14:textId="77777777" w:rsidR="00851304" w:rsidRDefault="00ED74A2">
      <w:pPr>
        <w:rPr>
          <w:i/>
          <w:lang w:val="en-GB"/>
        </w:rPr>
      </w:pPr>
      <w:r>
        <w:rPr>
          <w:i/>
          <w:lang w:val="en-GB"/>
        </w:rPr>
        <w:t>In case of an online course: give information on assignments per online part:</w:t>
      </w:r>
    </w:p>
    <w:p w14:paraId="6B8EE9A2" w14:textId="553CCC4C" w:rsidR="00851304" w:rsidRDefault="00851304">
      <w:pPr>
        <w:rPr>
          <w:lang w:val="en-GB"/>
        </w:rPr>
      </w:pPr>
    </w:p>
    <w:tbl>
      <w:tblPr>
        <w:tblStyle w:val="Tabelraster"/>
        <w:tblW w:w="9067" w:type="dxa"/>
        <w:tblLook w:val="04A0" w:firstRow="1" w:lastRow="0" w:firstColumn="1" w:lastColumn="0" w:noHBand="0" w:noVBand="1"/>
      </w:tblPr>
      <w:tblGrid>
        <w:gridCol w:w="1333"/>
        <w:gridCol w:w="6459"/>
        <w:gridCol w:w="1275"/>
      </w:tblGrid>
      <w:tr w:rsidR="00252DD2" w14:paraId="61A1096E" w14:textId="77777777" w:rsidTr="00252DD2">
        <w:tc>
          <w:tcPr>
            <w:tcW w:w="1333" w:type="dxa"/>
          </w:tcPr>
          <w:p w14:paraId="0B91722E" w14:textId="3704F146" w:rsidR="00252DD2" w:rsidRDefault="00252DD2" w:rsidP="00ED74A2">
            <w:pPr>
              <w:rPr>
                <w:lang w:val="en-GB"/>
              </w:rPr>
            </w:pPr>
            <w:r>
              <w:rPr>
                <w:lang w:val="en-GB"/>
              </w:rPr>
              <w:t>Date and time</w:t>
            </w:r>
          </w:p>
        </w:tc>
        <w:tc>
          <w:tcPr>
            <w:tcW w:w="6459" w:type="dxa"/>
          </w:tcPr>
          <w:p w14:paraId="65D618E3" w14:textId="29D0C118" w:rsidR="00252DD2" w:rsidRDefault="00252DD2" w:rsidP="00ED74A2">
            <w:pPr>
              <w:rPr>
                <w:lang w:val="en-GB"/>
              </w:rPr>
            </w:pPr>
            <w:r>
              <w:rPr>
                <w:lang w:val="en-GB"/>
              </w:rPr>
              <w:t>Subjects</w:t>
            </w:r>
          </w:p>
        </w:tc>
        <w:tc>
          <w:tcPr>
            <w:tcW w:w="1275" w:type="dxa"/>
          </w:tcPr>
          <w:p w14:paraId="6185B5EC" w14:textId="3C0B4432" w:rsidR="00252DD2" w:rsidRDefault="00252DD2" w:rsidP="00ED74A2">
            <w:pPr>
              <w:rPr>
                <w:lang w:val="en-GB"/>
              </w:rPr>
            </w:pPr>
            <w:r>
              <w:rPr>
                <w:lang w:val="en-GB"/>
              </w:rPr>
              <w:t>Deadline</w:t>
            </w:r>
          </w:p>
        </w:tc>
      </w:tr>
      <w:tr w:rsidR="00252DD2" w:rsidRPr="00B2356F" w14:paraId="73C9B398" w14:textId="77777777" w:rsidTr="00252DD2">
        <w:tc>
          <w:tcPr>
            <w:tcW w:w="1333" w:type="dxa"/>
          </w:tcPr>
          <w:p w14:paraId="106954E6" w14:textId="6BE08872" w:rsidR="00252DD2" w:rsidRDefault="00252DD2" w:rsidP="00ED74A2">
            <w:pPr>
              <w:rPr>
                <w:lang w:val="en-GB"/>
              </w:rPr>
            </w:pPr>
            <w:r>
              <w:rPr>
                <w:lang w:val="en-GB"/>
              </w:rPr>
              <w:t>Day 1</w:t>
            </w:r>
          </w:p>
        </w:tc>
        <w:tc>
          <w:tcPr>
            <w:tcW w:w="6459" w:type="dxa"/>
          </w:tcPr>
          <w:p w14:paraId="01FD548A" w14:textId="715EFF73" w:rsidR="00252DD2" w:rsidRDefault="00252DD2" w:rsidP="00ED74A2">
            <w:pPr>
              <w:pStyle w:val="Lijstalinea"/>
              <w:numPr>
                <w:ilvl w:val="0"/>
                <w:numId w:val="3"/>
              </w:numPr>
              <w:rPr>
                <w:lang w:val="en-GB"/>
              </w:rPr>
            </w:pPr>
            <w:r>
              <w:rPr>
                <w:i/>
                <w:lang w:val="en-GB"/>
              </w:rPr>
              <w:t>Preparation beforehand (reading /assignment)</w:t>
            </w:r>
            <w:r>
              <w:rPr>
                <w:lang w:val="en-GB"/>
              </w:rPr>
              <w:t>: …</w:t>
            </w:r>
          </w:p>
          <w:p w14:paraId="44321AD8" w14:textId="7A74E415" w:rsidR="00252DD2" w:rsidRPr="00ED74A2" w:rsidRDefault="00252DD2" w:rsidP="00ED74A2">
            <w:pPr>
              <w:pStyle w:val="Lijstalinea"/>
              <w:numPr>
                <w:ilvl w:val="0"/>
                <w:numId w:val="3"/>
              </w:numPr>
              <w:rPr>
                <w:lang w:val="en-GB"/>
              </w:rPr>
            </w:pPr>
            <w:r>
              <w:rPr>
                <w:i/>
                <w:lang w:val="en-GB"/>
              </w:rPr>
              <w:t>Describe lecture or workshop (what information will be given, in what way, see the list of work forms below)</w:t>
            </w:r>
            <w:r>
              <w:rPr>
                <w:lang w:val="en-GB"/>
              </w:rPr>
              <w:t xml:space="preserve"> : … </w:t>
            </w:r>
          </w:p>
          <w:p w14:paraId="2BFD35B6" w14:textId="5FA888E0" w:rsidR="00252DD2" w:rsidRDefault="00252DD2" w:rsidP="00ED74A2">
            <w:pPr>
              <w:pStyle w:val="Lijstalinea"/>
              <w:numPr>
                <w:ilvl w:val="0"/>
                <w:numId w:val="3"/>
              </w:numPr>
              <w:rPr>
                <w:lang w:val="en-GB"/>
              </w:rPr>
            </w:pPr>
            <w:r>
              <w:rPr>
                <w:i/>
                <w:lang w:val="en-GB"/>
              </w:rPr>
              <w:t>Assignments (how will the information be processed, learning objective);</w:t>
            </w:r>
            <w:r>
              <w:rPr>
                <w:lang w:val="en-GB"/>
              </w:rPr>
              <w:t xml:space="preserve"> …</w:t>
            </w:r>
          </w:p>
          <w:p w14:paraId="33EAB387" w14:textId="2C5661E3" w:rsidR="00252DD2" w:rsidRPr="00ED74A2" w:rsidRDefault="00252DD2" w:rsidP="00ED74A2">
            <w:pPr>
              <w:pStyle w:val="Lijstalinea"/>
              <w:numPr>
                <w:ilvl w:val="0"/>
                <w:numId w:val="3"/>
              </w:numPr>
              <w:rPr>
                <w:lang w:val="en-GB"/>
              </w:rPr>
            </w:pPr>
            <w:r>
              <w:rPr>
                <w:i/>
                <w:lang w:val="en-GB"/>
              </w:rPr>
              <w:t>Assessment and feedback / peer-feedback:</w:t>
            </w:r>
            <w:r>
              <w:rPr>
                <w:lang w:val="en-GB"/>
              </w:rPr>
              <w:t xml:space="preserve"> …</w:t>
            </w:r>
          </w:p>
        </w:tc>
        <w:tc>
          <w:tcPr>
            <w:tcW w:w="1275" w:type="dxa"/>
          </w:tcPr>
          <w:p w14:paraId="4DF60FD1" w14:textId="27C13D38" w:rsidR="00252DD2" w:rsidRDefault="00252DD2" w:rsidP="00ED74A2">
            <w:pPr>
              <w:rPr>
                <w:lang w:val="en-GB"/>
              </w:rPr>
            </w:pPr>
          </w:p>
        </w:tc>
      </w:tr>
      <w:tr w:rsidR="00252DD2" w14:paraId="0B35F7D2" w14:textId="77777777" w:rsidTr="00252DD2">
        <w:tc>
          <w:tcPr>
            <w:tcW w:w="1333" w:type="dxa"/>
          </w:tcPr>
          <w:p w14:paraId="15B39CA3" w14:textId="1150D3E9" w:rsidR="00252DD2" w:rsidRDefault="00252DD2" w:rsidP="00ED74A2">
            <w:pPr>
              <w:rPr>
                <w:lang w:val="en-GB"/>
              </w:rPr>
            </w:pPr>
            <w:r>
              <w:rPr>
                <w:lang w:val="en-GB"/>
              </w:rPr>
              <w:t>Day 2</w:t>
            </w:r>
          </w:p>
        </w:tc>
        <w:tc>
          <w:tcPr>
            <w:tcW w:w="6459" w:type="dxa"/>
          </w:tcPr>
          <w:p w14:paraId="268CD024" w14:textId="123DBDEF" w:rsidR="00252DD2" w:rsidRPr="00ED74A2" w:rsidRDefault="00252DD2" w:rsidP="00ED74A2">
            <w:pPr>
              <w:pStyle w:val="Lijstalinea"/>
              <w:numPr>
                <w:ilvl w:val="0"/>
                <w:numId w:val="7"/>
              </w:numPr>
              <w:rPr>
                <w:i/>
                <w:lang w:val="en-GB"/>
              </w:rPr>
            </w:pPr>
            <w:r>
              <w:rPr>
                <w:i/>
                <w:lang w:val="en-GB"/>
              </w:rPr>
              <w:t>…</w:t>
            </w:r>
          </w:p>
        </w:tc>
        <w:tc>
          <w:tcPr>
            <w:tcW w:w="1275" w:type="dxa"/>
          </w:tcPr>
          <w:p w14:paraId="0319AE07" w14:textId="7A8B0138" w:rsidR="00252DD2" w:rsidRDefault="00252DD2" w:rsidP="00ED74A2">
            <w:pPr>
              <w:rPr>
                <w:lang w:val="en-GB"/>
              </w:rPr>
            </w:pPr>
          </w:p>
        </w:tc>
      </w:tr>
      <w:tr w:rsidR="00252DD2" w14:paraId="7E41275D" w14:textId="77777777" w:rsidTr="00252DD2">
        <w:tc>
          <w:tcPr>
            <w:tcW w:w="1333" w:type="dxa"/>
          </w:tcPr>
          <w:p w14:paraId="74794A70" w14:textId="21C20C30" w:rsidR="00252DD2" w:rsidRDefault="00252DD2" w:rsidP="00ED74A2">
            <w:pPr>
              <w:rPr>
                <w:lang w:val="en-GB"/>
              </w:rPr>
            </w:pPr>
            <w:r>
              <w:rPr>
                <w:lang w:val="en-GB"/>
              </w:rPr>
              <w:t>Day 3</w:t>
            </w:r>
          </w:p>
        </w:tc>
        <w:tc>
          <w:tcPr>
            <w:tcW w:w="6459" w:type="dxa"/>
          </w:tcPr>
          <w:p w14:paraId="6C2997EE" w14:textId="2C142490" w:rsidR="00252DD2" w:rsidRDefault="00C4329D" w:rsidP="00C4329D">
            <w:pPr>
              <w:pStyle w:val="Lijstalinea"/>
              <w:rPr>
                <w:i/>
                <w:lang w:val="en-GB"/>
              </w:rPr>
            </w:pPr>
            <w:r>
              <w:rPr>
                <w:i/>
                <w:lang w:val="en-GB"/>
              </w:rPr>
              <w:t>…</w:t>
            </w:r>
          </w:p>
        </w:tc>
        <w:tc>
          <w:tcPr>
            <w:tcW w:w="1275" w:type="dxa"/>
          </w:tcPr>
          <w:p w14:paraId="12B67F5F" w14:textId="357D3F93" w:rsidR="00252DD2" w:rsidRDefault="00252DD2" w:rsidP="00ED74A2">
            <w:pPr>
              <w:rPr>
                <w:lang w:val="en-GB"/>
              </w:rPr>
            </w:pPr>
          </w:p>
        </w:tc>
      </w:tr>
    </w:tbl>
    <w:p w14:paraId="26D10D04" w14:textId="77777777" w:rsidR="00851304" w:rsidRDefault="00851304">
      <w:pPr>
        <w:rPr>
          <w:lang w:val="en-GB"/>
        </w:rPr>
      </w:pPr>
    </w:p>
    <w:p w14:paraId="2D78A855" w14:textId="35FA0765" w:rsidR="00851304" w:rsidRPr="00173045" w:rsidRDefault="007F4A4F">
      <w:pPr>
        <w:rPr>
          <w:lang w:val="en-GB"/>
        </w:rPr>
        <w:sectPr w:rsidR="00851304" w:rsidRPr="00173045">
          <w:footerReference w:type="default" r:id="rId8"/>
          <w:pgSz w:w="11906" w:h="16838"/>
          <w:pgMar w:top="993" w:right="1417" w:bottom="1417" w:left="1417" w:header="0" w:footer="708" w:gutter="0"/>
          <w:cols w:space="720"/>
          <w:formProt w:val="0"/>
          <w:docGrid w:linePitch="360" w:charSpace="4096"/>
        </w:sectPr>
      </w:pPr>
      <w:r>
        <w:rPr>
          <w:b/>
          <w:lang w:val="en-GB"/>
        </w:rPr>
        <w:t>What w</w:t>
      </w:r>
      <w:r w:rsidR="007974A8" w:rsidRPr="007F4A4F">
        <w:rPr>
          <w:b/>
          <w:lang w:val="en-GB"/>
        </w:rPr>
        <w:t>ork forms</w:t>
      </w:r>
      <w:r>
        <w:rPr>
          <w:b/>
          <w:lang w:val="en-GB"/>
        </w:rPr>
        <w:t xml:space="preserve"> will be used?</w:t>
      </w:r>
      <w:r w:rsidR="007974A8" w:rsidRPr="007F4A4F">
        <w:rPr>
          <w:b/>
          <w:lang w:val="en-GB"/>
        </w:rPr>
        <w:t>:</w:t>
      </w:r>
    </w:p>
    <w:p w14:paraId="08DE9CEC" w14:textId="5622D1A8" w:rsidR="00851304" w:rsidRPr="0077236B" w:rsidRDefault="00B2356F" w:rsidP="0077236B">
      <w:pPr>
        <w:ind w:left="720"/>
        <w:rPr>
          <w:lang w:val="en-GB"/>
        </w:rPr>
      </w:pPr>
      <w:sdt>
        <w:sdtPr>
          <w:rPr>
            <w:lang w:val="en-GB"/>
          </w:rPr>
          <w:id w:val="1567451653"/>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Workshop</w:t>
      </w:r>
    </w:p>
    <w:p w14:paraId="5F36CD9E" w14:textId="137703D9" w:rsidR="00851304" w:rsidRPr="0077236B" w:rsidRDefault="00B2356F" w:rsidP="0077236B">
      <w:pPr>
        <w:ind w:left="720"/>
        <w:rPr>
          <w:lang w:val="en-GB"/>
        </w:rPr>
      </w:pPr>
      <w:sdt>
        <w:sdtPr>
          <w:rPr>
            <w:lang w:val="en-GB"/>
          </w:rPr>
          <w:id w:val="784087617"/>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Lectures / Guest lectures. If “yes”, how many guest lecturers:….</w:t>
      </w:r>
    </w:p>
    <w:p w14:paraId="547B15F7" w14:textId="6B17C3FD" w:rsidR="00851304" w:rsidRPr="0077236B" w:rsidRDefault="00B2356F" w:rsidP="0077236B">
      <w:pPr>
        <w:ind w:left="720"/>
        <w:rPr>
          <w:lang w:val="en-GB"/>
        </w:rPr>
      </w:pPr>
      <w:sdt>
        <w:sdtPr>
          <w:rPr>
            <w:lang w:val="en-GB"/>
          </w:rPr>
          <w:id w:val="-1891484574"/>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Discussion</w:t>
      </w:r>
    </w:p>
    <w:p w14:paraId="11069055" w14:textId="145F6DAD" w:rsidR="00851304" w:rsidRPr="0077236B" w:rsidRDefault="00B2356F" w:rsidP="0077236B">
      <w:pPr>
        <w:ind w:left="720"/>
        <w:rPr>
          <w:lang w:val="en-GB"/>
        </w:rPr>
      </w:pPr>
      <w:sdt>
        <w:sdtPr>
          <w:rPr>
            <w:lang w:val="en-GB"/>
          </w:rPr>
          <w:id w:val="-1600093719"/>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Web lectures</w:t>
      </w:r>
    </w:p>
    <w:p w14:paraId="43DBBA10" w14:textId="2BC04C37" w:rsidR="00851304" w:rsidRPr="0077236B" w:rsidRDefault="00B2356F" w:rsidP="0077236B">
      <w:pPr>
        <w:ind w:left="720"/>
        <w:rPr>
          <w:lang w:val="en-GB"/>
        </w:rPr>
      </w:pPr>
      <w:sdt>
        <w:sdtPr>
          <w:rPr>
            <w:lang w:val="en-GB"/>
          </w:rPr>
          <w:id w:val="-158775350"/>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Videoclips</w:t>
      </w:r>
    </w:p>
    <w:p w14:paraId="5F7DBF98" w14:textId="628C2C7A" w:rsidR="00851304" w:rsidRPr="0077236B" w:rsidRDefault="00B2356F" w:rsidP="0077236B">
      <w:pPr>
        <w:ind w:left="720"/>
        <w:rPr>
          <w:lang w:val="en-GB"/>
        </w:rPr>
      </w:pPr>
      <w:sdt>
        <w:sdtPr>
          <w:rPr>
            <w:lang w:val="en-GB"/>
          </w:rPr>
          <w:id w:val="837193428"/>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Forum</w:t>
      </w:r>
    </w:p>
    <w:p w14:paraId="762C0481" w14:textId="2375BAB1" w:rsidR="00851304" w:rsidRPr="0077236B" w:rsidRDefault="00B2356F" w:rsidP="0077236B">
      <w:pPr>
        <w:ind w:left="720"/>
        <w:rPr>
          <w:lang w:val="en-GB"/>
        </w:rPr>
      </w:pPr>
      <w:sdt>
        <w:sdtPr>
          <w:rPr>
            <w:lang w:val="en-GB"/>
          </w:rPr>
          <w:id w:val="543640705"/>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Wiki</w:t>
      </w:r>
    </w:p>
    <w:p w14:paraId="11B5C459" w14:textId="5C55B69E" w:rsidR="00851304" w:rsidRPr="0077236B" w:rsidRDefault="00B2356F" w:rsidP="0077236B">
      <w:pPr>
        <w:ind w:left="720"/>
        <w:rPr>
          <w:lang w:val="en-GB"/>
        </w:rPr>
      </w:pPr>
      <w:sdt>
        <w:sdtPr>
          <w:rPr>
            <w:lang w:val="en-GB"/>
          </w:rPr>
          <w:id w:val="-1452481379"/>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Other: ...</w:t>
      </w:r>
    </w:p>
    <w:p w14:paraId="053A4B00" w14:textId="77777777" w:rsidR="00851304" w:rsidRPr="00173045" w:rsidRDefault="00851304">
      <w:pPr>
        <w:rPr>
          <w:lang w:val="en-GB"/>
        </w:rPr>
        <w:sectPr w:rsidR="00851304" w:rsidRPr="00173045" w:rsidSect="007F4A4F">
          <w:type w:val="continuous"/>
          <w:pgSz w:w="11906" w:h="16838"/>
          <w:pgMar w:top="993" w:right="1417" w:bottom="1417" w:left="1417" w:header="0" w:footer="708" w:gutter="0"/>
          <w:cols w:num="2" w:space="1132"/>
          <w:formProt w:val="0"/>
          <w:docGrid w:linePitch="360" w:charSpace="4096"/>
        </w:sectPr>
      </w:pPr>
    </w:p>
    <w:p w14:paraId="767BCAE5" w14:textId="77777777" w:rsidR="0077236B" w:rsidRDefault="0077236B">
      <w:pPr>
        <w:rPr>
          <w:lang w:val="en-GB"/>
        </w:rPr>
        <w:sectPr w:rsidR="0077236B">
          <w:type w:val="continuous"/>
          <w:pgSz w:w="11906" w:h="16838"/>
          <w:pgMar w:top="993" w:right="1417" w:bottom="1417" w:left="1417" w:header="0" w:footer="708" w:gutter="0"/>
          <w:cols w:space="720"/>
          <w:formProt w:val="0"/>
          <w:docGrid w:linePitch="360" w:charSpace="4096"/>
        </w:sectPr>
      </w:pPr>
    </w:p>
    <w:p w14:paraId="690AB428" w14:textId="77777777" w:rsidR="00851304" w:rsidRDefault="00ED74A2">
      <w:pPr>
        <w:rPr>
          <w:b/>
          <w:bCs/>
          <w:lang w:val="en-GB"/>
        </w:rPr>
      </w:pPr>
      <w:r>
        <w:rPr>
          <w:b/>
          <w:bCs/>
          <w:lang w:val="en-GB"/>
        </w:rPr>
        <w:t>What data sets will be used?:</w:t>
      </w:r>
    </w:p>
    <w:p w14:paraId="5AAE4C54" w14:textId="77777777" w:rsidR="00851304" w:rsidRDefault="00ED74A2">
      <w:pPr>
        <w:rPr>
          <w:i/>
          <w:iCs/>
          <w:lang w:val="en-GB"/>
        </w:rPr>
      </w:pPr>
      <w:r>
        <w:rPr>
          <w:i/>
          <w:iCs/>
          <w:lang w:val="en-GB"/>
        </w:rPr>
        <w:t>Will participants be able to use their own data sets? Or are there data sets available in case they do not have their own data set?</w:t>
      </w:r>
    </w:p>
    <w:p w14:paraId="6BB31EA3" w14:textId="77777777" w:rsidR="00851304" w:rsidRDefault="00ED74A2">
      <w:pPr>
        <w:rPr>
          <w:i/>
          <w:iCs/>
          <w:lang w:val="en-GB"/>
        </w:rPr>
      </w:pPr>
      <w:r>
        <w:rPr>
          <w:i/>
          <w:iCs/>
          <w:lang w:val="en-GB"/>
        </w:rPr>
        <w:t>…</w:t>
      </w:r>
    </w:p>
    <w:p w14:paraId="51AB312D" w14:textId="77777777" w:rsidR="00851304" w:rsidRDefault="00851304">
      <w:pPr>
        <w:rPr>
          <w:lang w:val="en-GB"/>
        </w:rPr>
      </w:pPr>
    </w:p>
    <w:p w14:paraId="2F8A5CCC" w14:textId="77777777" w:rsidR="00851304" w:rsidRDefault="00ED74A2">
      <w:pPr>
        <w:keepNext/>
        <w:rPr>
          <w:b/>
          <w:lang w:val="en-GB"/>
        </w:rPr>
      </w:pPr>
      <w:r>
        <w:rPr>
          <w:b/>
          <w:lang w:val="en-GB"/>
        </w:rPr>
        <w:t>Specification of the workload:</w:t>
      </w:r>
    </w:p>
    <w:p w14:paraId="6A16C297" w14:textId="77777777" w:rsidR="00851304" w:rsidRDefault="00ED74A2">
      <w:pPr>
        <w:rPr>
          <w:i/>
          <w:lang w:val="en-GB"/>
        </w:rPr>
      </w:pPr>
      <w:r>
        <w:rPr>
          <w:i/>
          <w:lang w:val="en-GB"/>
        </w:rPr>
        <w:t>Describe the expected workload (in number of hours needed) of the different parts of the</w:t>
      </w:r>
    </w:p>
    <w:p w14:paraId="06341BD0" w14:textId="0283197A" w:rsidR="00851304" w:rsidRDefault="00ED74A2">
      <w:pPr>
        <w:rPr>
          <w:i/>
          <w:lang w:val="en-GB"/>
        </w:rPr>
      </w:pPr>
      <w:r>
        <w:rPr>
          <w:i/>
          <w:lang w:val="en-GB"/>
        </w:rPr>
        <w:lastRenderedPageBreak/>
        <w:t>course (f-2- f meetings, online lectures, assignments, reading etc.) (1, 2 or 3 ECTS in total</w:t>
      </w:r>
      <w:r w:rsidR="00252DD2">
        <w:rPr>
          <w:i/>
          <w:lang w:val="en-GB"/>
        </w:rPr>
        <w:t xml:space="preserve"> -  1 ECTS=28 hours</w:t>
      </w:r>
      <w:r>
        <w:rPr>
          <w:i/>
          <w:lang w:val="en-GB"/>
        </w:rPr>
        <w:t>):</w:t>
      </w:r>
    </w:p>
    <w:p w14:paraId="181B9ED5" w14:textId="77777777" w:rsidR="00851304" w:rsidRDefault="00ED74A2">
      <w:pPr>
        <w:rPr>
          <w:lang w:val="en-GB"/>
        </w:rPr>
      </w:pPr>
      <w:r>
        <w:rPr>
          <w:lang w:val="en-GB"/>
        </w:rPr>
        <w:t>…</w:t>
      </w:r>
    </w:p>
    <w:p w14:paraId="76A9018E" w14:textId="77777777" w:rsidR="00851304" w:rsidRDefault="00851304">
      <w:pPr>
        <w:rPr>
          <w:rFonts w:ascii="Verdana" w:hAnsi="Verdana"/>
          <w:b/>
          <w:lang w:val="en-US"/>
        </w:rPr>
      </w:pPr>
    </w:p>
    <w:p w14:paraId="657C313F" w14:textId="4D6B8E7A" w:rsidR="00851304" w:rsidRDefault="00FC680F">
      <w:pPr>
        <w:rPr>
          <w:lang w:val="en-GB"/>
        </w:rPr>
      </w:pPr>
      <w:r>
        <w:rPr>
          <w:b/>
          <w:lang w:val="en-GB"/>
        </w:rPr>
        <w:t>Specification of the l</w:t>
      </w:r>
      <w:r w:rsidR="00ED74A2">
        <w:rPr>
          <w:b/>
          <w:lang w:val="en-GB"/>
        </w:rPr>
        <w:t>iterature</w:t>
      </w:r>
    </w:p>
    <w:p w14:paraId="687A2B34" w14:textId="264C7C7E" w:rsidR="00851304" w:rsidRDefault="00FC680F">
      <w:pPr>
        <w:rPr>
          <w:i/>
          <w:lang w:val="en-GB"/>
        </w:rPr>
      </w:pPr>
      <w:r>
        <w:rPr>
          <w:i/>
          <w:lang w:val="en-GB"/>
        </w:rPr>
        <w:t>If necessary a further specification of the literature can be given here; specify</w:t>
      </w:r>
      <w:r w:rsidR="00173045">
        <w:rPr>
          <w:i/>
          <w:lang w:val="en-GB"/>
        </w:rPr>
        <w:t xml:space="preserve"> </w:t>
      </w:r>
      <w:r w:rsidR="00ED74A2">
        <w:rPr>
          <w:i/>
          <w:lang w:val="en-GB"/>
        </w:rPr>
        <w:t>If literature will be made available beforehand, list the literature to be read before and/or during</w:t>
      </w:r>
    </w:p>
    <w:p w14:paraId="31D86A9E" w14:textId="3C0E28DA" w:rsidR="00851304" w:rsidRDefault="00ED74A2">
      <w:pPr>
        <w:rPr>
          <w:i/>
          <w:lang w:val="en-GB"/>
        </w:rPr>
      </w:pPr>
      <w:r>
        <w:rPr>
          <w:i/>
          <w:lang w:val="en-GB"/>
        </w:rPr>
        <w:t xml:space="preserve">the course and also </w:t>
      </w:r>
      <w:r w:rsidR="00FC680F">
        <w:rPr>
          <w:i/>
          <w:lang w:val="en-GB"/>
        </w:rPr>
        <w:t xml:space="preserve">if applicable </w:t>
      </w:r>
      <w:r>
        <w:rPr>
          <w:i/>
          <w:lang w:val="en-GB"/>
        </w:rPr>
        <w:t>suggest optional literature for further reading.</w:t>
      </w:r>
    </w:p>
    <w:p w14:paraId="567F0B7C" w14:textId="77777777" w:rsidR="00851304" w:rsidRDefault="00ED74A2">
      <w:pPr>
        <w:rPr>
          <w:i/>
          <w:lang w:val="en-GB"/>
        </w:rPr>
      </w:pPr>
      <w:r>
        <w:rPr>
          <w:i/>
          <w:lang w:val="en-GB"/>
        </w:rPr>
        <w:t>Also, indicate how the literature will be made available (surfdrive, mail, …)</w:t>
      </w:r>
    </w:p>
    <w:p w14:paraId="62E876F3" w14:textId="77777777" w:rsidR="00851304" w:rsidRDefault="00851304">
      <w:pPr>
        <w:rPr>
          <w:lang w:val="en-GB"/>
        </w:rPr>
      </w:pPr>
    </w:p>
    <w:p w14:paraId="0B283F7E" w14:textId="77777777" w:rsidR="00851304" w:rsidRDefault="00ED74A2">
      <w:pPr>
        <w:pStyle w:val="Lijstalinea"/>
        <w:numPr>
          <w:ilvl w:val="0"/>
          <w:numId w:val="2"/>
        </w:numPr>
        <w:rPr>
          <w:i/>
          <w:lang w:val="en-GB"/>
        </w:rPr>
      </w:pPr>
      <w:r>
        <w:rPr>
          <w:i/>
          <w:lang w:val="en-GB"/>
        </w:rPr>
        <w:t>Required reading (before a specific course day …):</w:t>
      </w:r>
      <w:r>
        <w:rPr>
          <w:lang w:val="en-GB"/>
        </w:rPr>
        <w:t xml:space="preserve"> …</w:t>
      </w:r>
    </w:p>
    <w:p w14:paraId="221877E0" w14:textId="77777777" w:rsidR="00851304" w:rsidRDefault="00ED74A2">
      <w:pPr>
        <w:pStyle w:val="Lijstalinea"/>
        <w:numPr>
          <w:ilvl w:val="0"/>
          <w:numId w:val="2"/>
        </w:numPr>
        <w:rPr>
          <w:i/>
          <w:lang w:val="en-GB"/>
        </w:rPr>
      </w:pPr>
      <w:r>
        <w:rPr>
          <w:i/>
          <w:lang w:val="en-GB"/>
        </w:rPr>
        <w:t xml:space="preserve">Further literature (optional): </w:t>
      </w:r>
      <w:r>
        <w:rPr>
          <w:lang w:val="en-GB"/>
        </w:rPr>
        <w:t>…</w:t>
      </w:r>
    </w:p>
    <w:p w14:paraId="1FBBA192" w14:textId="77777777" w:rsidR="00851304" w:rsidRDefault="00851304">
      <w:pPr>
        <w:rPr>
          <w:b/>
          <w:lang w:val="en-GB"/>
        </w:rPr>
      </w:pPr>
    </w:p>
    <w:p w14:paraId="7C3225AB" w14:textId="77777777" w:rsidR="00851304" w:rsidRDefault="00851304">
      <w:pPr>
        <w:rPr>
          <w:b/>
          <w:lang w:val="en-GB"/>
        </w:rPr>
      </w:pPr>
    </w:p>
    <w:p w14:paraId="3E6EB5C4" w14:textId="77777777" w:rsidR="006E7341" w:rsidRPr="004D55AD" w:rsidRDefault="006E7341" w:rsidP="006F3EAD">
      <w:pPr>
        <w:pStyle w:val="Kop1"/>
        <w:rPr>
          <w:lang w:val="en-GB"/>
        </w:rPr>
      </w:pPr>
      <w:bookmarkStart w:id="3" w:name="_Toc130807798"/>
      <w:r w:rsidRPr="004D55AD">
        <w:rPr>
          <w:lang w:val="en-GB"/>
        </w:rPr>
        <w:t xml:space="preserve">Options to tailor this course to your </w:t>
      </w:r>
      <w:r>
        <w:rPr>
          <w:lang w:val="en-GB"/>
        </w:rPr>
        <w:t>current needs</w:t>
      </w:r>
      <w:bookmarkEnd w:id="3"/>
    </w:p>
    <w:p w14:paraId="0B0ED6A9" w14:textId="61FE7C6A" w:rsidR="006E7341" w:rsidRDefault="006E7341" w:rsidP="006E7341">
      <w:pPr>
        <w:pStyle w:val="Geenafstand"/>
        <w:rPr>
          <w:lang w:val="en-GB"/>
        </w:rPr>
      </w:pPr>
      <w:r w:rsidRPr="004D55AD">
        <w:rPr>
          <w:lang w:val="en-GB"/>
        </w:rPr>
        <w:t xml:space="preserve">ICO considers it very important that </w:t>
      </w:r>
      <w:r>
        <w:rPr>
          <w:lang w:val="en-GB"/>
        </w:rPr>
        <w:t>PhD candidates</w:t>
      </w:r>
      <w:r w:rsidRPr="004D55AD">
        <w:rPr>
          <w:lang w:val="en-GB"/>
        </w:rPr>
        <w:t xml:space="preserve"> can tailor </w:t>
      </w:r>
      <w:r>
        <w:rPr>
          <w:lang w:val="en-GB"/>
        </w:rPr>
        <w:t>the</w:t>
      </w:r>
      <w:r w:rsidR="001C55AD">
        <w:rPr>
          <w:lang w:val="en-GB"/>
        </w:rPr>
        <w:t xml:space="preserve"> </w:t>
      </w:r>
      <w:r w:rsidRPr="004D55AD">
        <w:rPr>
          <w:lang w:val="en-GB"/>
        </w:rPr>
        <w:t xml:space="preserve">courses to </w:t>
      </w:r>
      <w:r>
        <w:rPr>
          <w:lang w:val="en-GB"/>
        </w:rPr>
        <w:t>their</w:t>
      </w:r>
      <w:r w:rsidRPr="004D55AD">
        <w:rPr>
          <w:lang w:val="en-GB"/>
        </w:rPr>
        <w:t xml:space="preserve"> </w:t>
      </w:r>
      <w:r>
        <w:rPr>
          <w:lang w:val="en-GB"/>
        </w:rPr>
        <w:t>current needs, so that they can make the most of these courses within their</w:t>
      </w:r>
      <w:r w:rsidRPr="004D55AD">
        <w:rPr>
          <w:lang w:val="en-GB"/>
        </w:rPr>
        <w:t xml:space="preserve"> PhD trajectory. Hence, the present course offers </w:t>
      </w:r>
      <w:r>
        <w:rPr>
          <w:lang w:val="en-GB"/>
        </w:rPr>
        <w:t>you</w:t>
      </w:r>
      <w:r w:rsidRPr="004D55AD">
        <w:rPr>
          <w:lang w:val="en-GB"/>
        </w:rPr>
        <w:t xml:space="preserve"> several options to tailor the </w:t>
      </w:r>
      <w:r>
        <w:rPr>
          <w:lang w:val="en-GB"/>
        </w:rPr>
        <w:t xml:space="preserve">content and assignments </w:t>
      </w:r>
      <w:r w:rsidRPr="004D55AD">
        <w:rPr>
          <w:lang w:val="en-GB"/>
        </w:rPr>
        <w:t xml:space="preserve">to </w:t>
      </w:r>
      <w:r>
        <w:rPr>
          <w:lang w:val="en-GB"/>
        </w:rPr>
        <w:t>your</w:t>
      </w:r>
      <w:r w:rsidRPr="004D55AD">
        <w:rPr>
          <w:lang w:val="en-GB"/>
        </w:rPr>
        <w:t xml:space="preserve"> needs.</w:t>
      </w:r>
    </w:p>
    <w:p w14:paraId="534DCC70" w14:textId="77777777" w:rsidR="006E7341" w:rsidRPr="00FC680F" w:rsidRDefault="006E7341" w:rsidP="006E7341">
      <w:pPr>
        <w:pStyle w:val="Geenafstand"/>
        <w:rPr>
          <w:i/>
          <w:iCs/>
          <w:color w:val="FF0000"/>
          <w:lang w:val="en-GB"/>
        </w:rPr>
      </w:pPr>
      <w:r w:rsidRPr="00FC680F">
        <w:rPr>
          <w:i/>
          <w:iCs/>
          <w:color w:val="FF0000"/>
          <w:lang w:val="en-GB"/>
        </w:rPr>
        <w:t>@Course coordinators: Please tick all boxes that apply.</w:t>
      </w:r>
    </w:p>
    <w:p w14:paraId="6AA8C39F" w14:textId="77777777" w:rsidR="006E7341" w:rsidRDefault="006E7341" w:rsidP="006E7341">
      <w:pPr>
        <w:pStyle w:val="Geenafstand"/>
        <w:rPr>
          <w:color w:val="FF0000"/>
          <w:lang w:val="en-GB"/>
        </w:rPr>
      </w:pPr>
    </w:p>
    <w:p w14:paraId="676589EB" w14:textId="77777777" w:rsidR="006E7341" w:rsidRDefault="006E7341" w:rsidP="006E7341">
      <w:pPr>
        <w:pStyle w:val="Geenafstand"/>
        <w:rPr>
          <w:lang w:val="en-GB"/>
        </w:rPr>
      </w:pPr>
      <w:r w:rsidRPr="00506AFD">
        <w:rPr>
          <w:lang w:val="en-GB"/>
        </w:rPr>
        <w:t xml:space="preserve">You can tailor the </w:t>
      </w:r>
      <w:r w:rsidRPr="00506AFD">
        <w:rPr>
          <w:i/>
          <w:iCs/>
          <w:lang w:val="en-GB"/>
        </w:rPr>
        <w:t>content</w:t>
      </w:r>
      <w:r w:rsidRPr="00506AFD">
        <w:rPr>
          <w:lang w:val="en-GB"/>
        </w:rPr>
        <w:t xml:space="preserve"> of th</w:t>
      </w:r>
      <w:r>
        <w:rPr>
          <w:lang w:val="en-GB"/>
        </w:rPr>
        <w:t>is</w:t>
      </w:r>
      <w:r w:rsidRPr="00506AFD">
        <w:rPr>
          <w:lang w:val="en-GB"/>
        </w:rPr>
        <w:t xml:space="preserve"> course to your current needs as follows:</w:t>
      </w:r>
    </w:p>
    <w:p w14:paraId="3D68F06F" w14:textId="300A9255" w:rsidR="006E7341" w:rsidRDefault="00B2356F" w:rsidP="006E7341">
      <w:pPr>
        <w:pStyle w:val="Geenafstand"/>
        <w:rPr>
          <w:lang w:val="en-GB"/>
        </w:rPr>
      </w:pPr>
      <w:sdt>
        <w:sdtPr>
          <w:rPr>
            <w:lang w:val="en-GB"/>
          </w:rPr>
          <w:id w:val="1921362121"/>
          <w14:checkbox>
            <w14:checked w14:val="0"/>
            <w14:checkedState w14:val="2612" w14:font="MS Gothic"/>
            <w14:uncheckedState w14:val="2610" w14:font="MS Gothic"/>
          </w14:checkbox>
        </w:sdtPr>
        <w:sdtEndPr/>
        <w:sdtContent>
          <w:r w:rsidR="00173045">
            <w:rPr>
              <w:rFonts w:ascii="MS Gothic" w:eastAsia="MS Gothic" w:hAnsi="MS Gothic" w:hint="eastAsia"/>
              <w:lang w:val="en-GB"/>
            </w:rPr>
            <w:t>☐</w:t>
          </w:r>
        </w:sdtContent>
      </w:sdt>
      <w:r w:rsidR="006E7341" w:rsidRPr="004D55AD">
        <w:rPr>
          <w:lang w:val="en-GB"/>
        </w:rPr>
        <w:t xml:space="preserve"> You can bring your own dataset to analyse during the course</w:t>
      </w:r>
    </w:p>
    <w:p w14:paraId="7DDCBA06" w14:textId="6ADB579E" w:rsidR="006E7341" w:rsidRPr="004D55AD" w:rsidRDefault="00B2356F" w:rsidP="006E7341">
      <w:pPr>
        <w:pStyle w:val="Geenafstand"/>
        <w:rPr>
          <w:lang w:val="en-GB"/>
        </w:rPr>
      </w:pPr>
      <w:sdt>
        <w:sdtPr>
          <w:rPr>
            <w:lang w:val="en-GB"/>
          </w:rPr>
          <w:id w:val="1966001043"/>
          <w14:checkbox>
            <w14:checked w14:val="0"/>
            <w14:checkedState w14:val="2612" w14:font="MS Gothic"/>
            <w14:uncheckedState w14:val="2610" w14:font="MS Gothic"/>
          </w14:checkbox>
        </w:sdtPr>
        <w:sdtEndPr/>
        <w:sdtContent>
          <w:r w:rsidR="00173045">
            <w:rPr>
              <w:rFonts w:ascii="MS Gothic" w:eastAsia="MS Gothic" w:hAnsi="MS Gothic" w:hint="eastAsia"/>
              <w:lang w:val="en-GB"/>
            </w:rPr>
            <w:t>☐</w:t>
          </w:r>
        </w:sdtContent>
      </w:sdt>
      <w:r w:rsidR="006E7341">
        <w:rPr>
          <w:lang w:val="en-GB"/>
        </w:rPr>
        <w:t xml:space="preserve"> A dataset will be provided in case you do not have your own dataset</w:t>
      </w:r>
    </w:p>
    <w:p w14:paraId="17D96102" w14:textId="77777777" w:rsidR="006E7341" w:rsidRDefault="006E7341" w:rsidP="006E7341">
      <w:pPr>
        <w:pStyle w:val="Geenafstand"/>
        <w:rPr>
          <w:lang w:val="en-GB"/>
        </w:rPr>
      </w:pPr>
    </w:p>
    <w:p w14:paraId="096B41B4" w14:textId="0C0BBF26" w:rsidR="006E7341" w:rsidRDefault="00B2356F" w:rsidP="006E7341">
      <w:pPr>
        <w:pStyle w:val="Geenafstand"/>
        <w:rPr>
          <w:lang w:val="en-GB"/>
        </w:rPr>
      </w:pPr>
      <w:sdt>
        <w:sdtPr>
          <w:rPr>
            <w:lang w:val="en-GB"/>
          </w:rPr>
          <w:id w:val="-1345325278"/>
          <w14:checkbox>
            <w14:checked w14:val="0"/>
            <w14:checkedState w14:val="2612" w14:font="MS Gothic"/>
            <w14:uncheckedState w14:val="2610" w14:font="MS Gothic"/>
          </w14:checkbox>
        </w:sdtPr>
        <w:sdtEndPr/>
        <w:sdtContent>
          <w:r w:rsidR="006E7341">
            <w:rPr>
              <w:rFonts w:ascii="MS Gothic" w:eastAsia="MS Gothic" w:hAnsi="MS Gothic" w:hint="eastAsia"/>
              <w:lang w:val="en-GB"/>
            </w:rPr>
            <w:t>☐</w:t>
          </w:r>
        </w:sdtContent>
      </w:sdt>
      <w:r w:rsidR="006E7341" w:rsidRPr="004D55AD">
        <w:rPr>
          <w:lang w:val="en-GB"/>
        </w:rPr>
        <w:t xml:space="preserve"> Before or during the first meeting, you </w:t>
      </w:r>
      <w:r w:rsidR="006E7341">
        <w:rPr>
          <w:lang w:val="en-GB"/>
        </w:rPr>
        <w:t xml:space="preserve">can </w:t>
      </w:r>
      <w:r w:rsidR="006E7341" w:rsidRPr="009A5A97">
        <w:rPr>
          <w:i/>
          <w:iCs/>
          <w:lang w:val="en-GB"/>
        </w:rPr>
        <w:t>indicate specific topics</w:t>
      </w:r>
      <w:r w:rsidR="006E7341" w:rsidRPr="004D55AD">
        <w:rPr>
          <w:lang w:val="en-GB"/>
        </w:rPr>
        <w:t xml:space="preserve"> </w:t>
      </w:r>
      <w:r w:rsidR="006E7341">
        <w:rPr>
          <w:lang w:val="en-GB"/>
        </w:rPr>
        <w:t>you</w:t>
      </w:r>
      <w:r w:rsidR="006E7341" w:rsidRPr="004D55AD">
        <w:rPr>
          <w:lang w:val="en-GB"/>
        </w:rPr>
        <w:t xml:space="preserve"> would like to see covered during the course. The course coordinator(s) take(s) these wishes into account as much as possible.</w:t>
      </w:r>
    </w:p>
    <w:p w14:paraId="39B0C536" w14:textId="77777777" w:rsidR="009A5A97" w:rsidRPr="004D55AD" w:rsidRDefault="009A5A97" w:rsidP="006E7341">
      <w:pPr>
        <w:pStyle w:val="Geenafstand"/>
        <w:rPr>
          <w:lang w:val="en-GB"/>
        </w:rPr>
      </w:pPr>
    </w:p>
    <w:p w14:paraId="20A0463D" w14:textId="7AF7DB3A" w:rsidR="008B1756" w:rsidRDefault="00B2356F" w:rsidP="006E7341">
      <w:pPr>
        <w:pStyle w:val="Geenafstand"/>
        <w:rPr>
          <w:lang w:val="en-GB"/>
        </w:rPr>
      </w:pPr>
      <w:sdt>
        <w:sdtPr>
          <w:rPr>
            <w:lang w:val="en-GB"/>
          </w:rPr>
          <w:id w:val="1593817300"/>
          <w14:checkbox>
            <w14:checked w14:val="0"/>
            <w14:checkedState w14:val="2612" w14:font="MS Gothic"/>
            <w14:uncheckedState w14:val="2610" w14:font="MS Gothic"/>
          </w14:checkbox>
        </w:sdtPr>
        <w:sdtEndPr/>
        <w:sdtContent>
          <w:r w:rsidR="006E7341" w:rsidRPr="004D55AD">
            <w:rPr>
              <w:rFonts w:ascii="MS Gothic" w:eastAsia="MS Gothic" w:hAnsi="MS Gothic"/>
              <w:lang w:val="en-GB"/>
            </w:rPr>
            <w:t>☐</w:t>
          </w:r>
        </w:sdtContent>
      </w:sdt>
      <w:r w:rsidR="006E7341" w:rsidRPr="004D55AD">
        <w:rPr>
          <w:lang w:val="en-GB"/>
        </w:rPr>
        <w:t xml:space="preserve"> </w:t>
      </w:r>
      <w:r w:rsidR="008B1756">
        <w:rPr>
          <w:lang w:val="en-GB"/>
        </w:rPr>
        <w:t>T</w:t>
      </w:r>
      <w:r w:rsidR="008B1756" w:rsidRPr="008B1756">
        <w:rPr>
          <w:lang w:val="en-GB"/>
        </w:rPr>
        <w:t xml:space="preserve">his course is made up of separate </w:t>
      </w:r>
      <w:r w:rsidR="008B1756" w:rsidRPr="009A5A97">
        <w:rPr>
          <w:i/>
          <w:iCs/>
          <w:lang w:val="en-GB"/>
        </w:rPr>
        <w:t>modules</w:t>
      </w:r>
      <w:r w:rsidR="008B1756">
        <w:rPr>
          <w:lang w:val="en-GB"/>
        </w:rPr>
        <w:t xml:space="preserve">. </w:t>
      </w:r>
      <w:r w:rsidR="007F4A4F">
        <w:rPr>
          <w:lang w:val="en-GB"/>
        </w:rPr>
        <w:t>I</w:t>
      </w:r>
      <w:r w:rsidR="001C55AD">
        <w:rPr>
          <w:lang w:val="en-GB"/>
        </w:rPr>
        <w:t>t</w:t>
      </w:r>
      <w:r w:rsidR="007F4A4F">
        <w:rPr>
          <w:lang w:val="en-GB"/>
        </w:rPr>
        <w:t xml:space="preserve"> is possible to make a choice between modules you wish to</w:t>
      </w:r>
      <w:r w:rsidR="008B1756">
        <w:rPr>
          <w:lang w:val="en-GB"/>
        </w:rPr>
        <w:t xml:space="preserve"> attend</w:t>
      </w:r>
      <w:r w:rsidR="006E7341" w:rsidRPr="004D55AD">
        <w:rPr>
          <w:lang w:val="en-GB"/>
        </w:rPr>
        <w:t>, based on</w:t>
      </w:r>
      <w:r w:rsidR="007F4A4F">
        <w:rPr>
          <w:lang w:val="en-GB"/>
        </w:rPr>
        <w:t>…:</w:t>
      </w:r>
      <w:r w:rsidR="006E7341" w:rsidRPr="004D55AD">
        <w:rPr>
          <w:lang w:val="en-GB"/>
        </w:rPr>
        <w:t>.</w:t>
      </w:r>
      <w:r w:rsidR="006E7341">
        <w:rPr>
          <w:lang w:val="en-GB"/>
        </w:rPr>
        <w:t xml:space="preserve"> </w:t>
      </w:r>
    </w:p>
    <w:p w14:paraId="72C43DCD" w14:textId="14409328" w:rsidR="006E7341" w:rsidRDefault="00B2356F" w:rsidP="008B1756">
      <w:pPr>
        <w:pStyle w:val="Geenafstand"/>
        <w:ind w:left="708"/>
        <w:rPr>
          <w:lang w:val="en-GB"/>
        </w:rPr>
      </w:pPr>
      <w:sdt>
        <w:sdtPr>
          <w:rPr>
            <w:lang w:val="en-GB"/>
          </w:rPr>
          <w:id w:val="-1622759101"/>
          <w14:checkbox>
            <w14:checked w14:val="0"/>
            <w14:checkedState w14:val="2612" w14:font="MS Gothic"/>
            <w14:uncheckedState w14:val="2610" w14:font="MS Gothic"/>
          </w14:checkbox>
        </w:sdtPr>
        <w:sdtEndPr/>
        <w:sdtContent>
          <w:r w:rsidR="008B1756" w:rsidRPr="004D55AD">
            <w:rPr>
              <w:rFonts w:ascii="MS Gothic" w:eastAsia="MS Gothic" w:hAnsi="MS Gothic"/>
              <w:lang w:val="en-GB"/>
            </w:rPr>
            <w:t>☐</w:t>
          </w:r>
        </w:sdtContent>
      </w:sdt>
      <w:r w:rsidR="008B1756" w:rsidRPr="004D55AD">
        <w:rPr>
          <w:lang w:val="en-GB"/>
        </w:rPr>
        <w:t xml:space="preserve"> </w:t>
      </w:r>
      <w:r w:rsidR="00FC10CB">
        <w:rPr>
          <w:lang w:val="en-GB"/>
        </w:rPr>
        <w:t>your l</w:t>
      </w:r>
      <w:r w:rsidR="008C414C">
        <w:rPr>
          <w:lang w:val="en-GB"/>
        </w:rPr>
        <w:t xml:space="preserve">evel of expertise: </w:t>
      </w:r>
      <w:r w:rsidR="006E7341">
        <w:rPr>
          <w:lang w:val="en-GB"/>
        </w:rPr>
        <w:t>if you have a higher level of expertise, you could skip the first introductory meeting. This needs to be discussed with the course coordinator(s) beforehand (see contact details below) and has consequences for the number of ECs you receive.</w:t>
      </w:r>
    </w:p>
    <w:p w14:paraId="5CE22196" w14:textId="79C86D9E" w:rsidR="00FC10CB" w:rsidRDefault="00B2356F" w:rsidP="008B1756">
      <w:pPr>
        <w:pStyle w:val="Geenafstand"/>
        <w:ind w:left="708"/>
        <w:rPr>
          <w:lang w:val="en-GB"/>
        </w:rPr>
      </w:pPr>
      <w:sdt>
        <w:sdtPr>
          <w:rPr>
            <w:lang w:val="en-GB"/>
          </w:rPr>
          <w:id w:val="1029225851"/>
          <w14:checkbox>
            <w14:checked w14:val="0"/>
            <w14:checkedState w14:val="2612" w14:font="MS Gothic"/>
            <w14:uncheckedState w14:val="2610" w14:font="MS Gothic"/>
          </w14:checkbox>
        </w:sdtPr>
        <w:sdtEndPr/>
        <w:sdtContent>
          <w:r w:rsidR="00FC10CB">
            <w:rPr>
              <w:rFonts w:ascii="MS Gothic" w:eastAsia="MS Gothic" w:hAnsi="MS Gothic" w:hint="eastAsia"/>
              <w:lang w:val="en-GB"/>
            </w:rPr>
            <w:t>☐</w:t>
          </w:r>
        </w:sdtContent>
      </w:sdt>
      <w:r w:rsidR="00FC10CB">
        <w:rPr>
          <w:lang w:val="en-GB"/>
        </w:rPr>
        <w:t xml:space="preserve"> the subject</w:t>
      </w:r>
      <w:r w:rsidR="00405899">
        <w:rPr>
          <w:lang w:val="en-GB"/>
        </w:rPr>
        <w:t xml:space="preserve">/topics </w:t>
      </w:r>
    </w:p>
    <w:p w14:paraId="23ED2F3D" w14:textId="6BC9778F" w:rsidR="007F4A4F" w:rsidRDefault="00B2356F" w:rsidP="008B1756">
      <w:pPr>
        <w:pStyle w:val="Geenafstand"/>
        <w:ind w:left="708"/>
        <w:rPr>
          <w:lang w:val="en-GB"/>
        </w:rPr>
      </w:pPr>
      <w:sdt>
        <w:sdtPr>
          <w:rPr>
            <w:lang w:val="en-GB"/>
          </w:rPr>
          <w:id w:val="-831293664"/>
          <w14:checkbox>
            <w14:checked w14:val="0"/>
            <w14:checkedState w14:val="2612" w14:font="MS Gothic"/>
            <w14:uncheckedState w14:val="2610" w14:font="MS Gothic"/>
          </w14:checkbox>
        </w:sdtPr>
        <w:sdtEndPr/>
        <w:sdtContent>
          <w:r w:rsidR="007F4A4F">
            <w:rPr>
              <w:rFonts w:ascii="MS Gothic" w:eastAsia="MS Gothic" w:hAnsi="MS Gothic" w:hint="eastAsia"/>
              <w:lang w:val="en-GB"/>
            </w:rPr>
            <w:t>☐</w:t>
          </w:r>
        </w:sdtContent>
      </w:sdt>
      <w:r w:rsidR="007F4A4F">
        <w:rPr>
          <w:lang w:val="en-GB"/>
        </w:rPr>
        <w:t xml:space="preserve"> </w:t>
      </w:r>
      <w:r w:rsidR="00FC10CB">
        <w:rPr>
          <w:lang w:val="en-GB"/>
        </w:rPr>
        <w:t>your a</w:t>
      </w:r>
      <w:r w:rsidR="007F4A4F">
        <w:rPr>
          <w:lang w:val="en-GB"/>
        </w:rPr>
        <w:t>vailability</w:t>
      </w:r>
    </w:p>
    <w:p w14:paraId="6D83D024" w14:textId="53797ADB" w:rsidR="006E7341" w:rsidRPr="000B4101" w:rsidRDefault="00B2356F" w:rsidP="008B1756">
      <w:pPr>
        <w:pStyle w:val="Geenafstand"/>
        <w:ind w:left="708"/>
        <w:rPr>
          <w:lang w:val="en-GB"/>
        </w:rPr>
      </w:pPr>
      <w:sdt>
        <w:sdtPr>
          <w:rPr>
            <w:lang w:val="en-GB"/>
          </w:rPr>
          <w:id w:val="86893231"/>
          <w14:checkbox>
            <w14:checked w14:val="0"/>
            <w14:checkedState w14:val="2612" w14:font="MS Gothic"/>
            <w14:uncheckedState w14:val="2610" w14:font="MS Gothic"/>
          </w14:checkbox>
        </w:sdtPr>
        <w:sdtEndPr/>
        <w:sdtContent>
          <w:r w:rsidR="008C414C" w:rsidRPr="000B4101">
            <w:rPr>
              <w:rFonts w:ascii="MS Gothic" w:eastAsia="MS Gothic" w:hAnsi="MS Gothic" w:hint="eastAsia"/>
              <w:lang w:val="en-GB"/>
            </w:rPr>
            <w:t>☐</w:t>
          </w:r>
        </w:sdtContent>
      </w:sdt>
      <w:r w:rsidR="008C414C" w:rsidRPr="000B4101">
        <w:rPr>
          <w:lang w:val="en-GB"/>
        </w:rPr>
        <w:t xml:space="preserve"> </w:t>
      </w:r>
      <w:r w:rsidR="006E7341" w:rsidRPr="000B4101">
        <w:rPr>
          <w:i/>
          <w:iCs/>
          <w:lang w:val="en-GB"/>
        </w:rPr>
        <w:t>Other, namely</w:t>
      </w:r>
      <w:r w:rsidR="006E7341" w:rsidRPr="000B4101">
        <w:rPr>
          <w:lang w:val="en-GB"/>
        </w:rPr>
        <w:t xml:space="preserve"> </w:t>
      </w:r>
      <w:sdt>
        <w:sdtPr>
          <w:rPr>
            <w:lang w:val="en-GB"/>
          </w:rPr>
          <w:id w:val="839593296"/>
          <w:placeholder>
            <w:docPart w:val="BFCBB98892FC486D8C665401288BF56A"/>
          </w:placeholder>
          <w:showingPlcHdr/>
        </w:sdtPr>
        <w:sdtEndPr/>
        <w:sdtContent>
          <w:r w:rsidR="006E7341" w:rsidRPr="000B4101">
            <w:rPr>
              <w:rStyle w:val="Tekstvantijdelijkeaanduiding"/>
              <w:lang w:val="en-GB"/>
            </w:rPr>
            <w:t>Klik of tik om tekst in te voeren.</w:t>
          </w:r>
        </w:sdtContent>
      </w:sdt>
    </w:p>
    <w:p w14:paraId="74D4D9DB" w14:textId="77777777" w:rsidR="006E7341" w:rsidRPr="000B4101" w:rsidRDefault="006E7341" w:rsidP="006E7341">
      <w:pPr>
        <w:pStyle w:val="Geenafstand"/>
        <w:rPr>
          <w:lang w:val="en-GB"/>
        </w:rPr>
      </w:pPr>
    </w:p>
    <w:p w14:paraId="24B68C3D" w14:textId="77777777" w:rsidR="006E7341" w:rsidRDefault="006E7341" w:rsidP="006E7341">
      <w:pPr>
        <w:pStyle w:val="Geenafstand"/>
        <w:rPr>
          <w:lang w:val="en-GB"/>
        </w:rPr>
      </w:pPr>
      <w:r w:rsidRPr="00506AFD">
        <w:rPr>
          <w:lang w:val="en-GB"/>
        </w:rPr>
        <w:t xml:space="preserve">You can tailor the </w:t>
      </w:r>
      <w:r w:rsidRPr="00506AFD">
        <w:rPr>
          <w:i/>
          <w:iCs/>
          <w:lang w:val="en-GB"/>
        </w:rPr>
        <w:t>assignments</w:t>
      </w:r>
      <w:r w:rsidRPr="00506AFD">
        <w:rPr>
          <w:lang w:val="en-GB"/>
        </w:rPr>
        <w:t xml:space="preserve"> of th</w:t>
      </w:r>
      <w:r>
        <w:rPr>
          <w:lang w:val="en-GB"/>
        </w:rPr>
        <w:t>is</w:t>
      </w:r>
      <w:r w:rsidRPr="00506AFD">
        <w:rPr>
          <w:lang w:val="en-GB"/>
        </w:rPr>
        <w:t xml:space="preserve"> course to your current needs as follows:</w:t>
      </w:r>
    </w:p>
    <w:p w14:paraId="0A2EC65F" w14:textId="77777777" w:rsidR="006E7341" w:rsidRDefault="00B2356F" w:rsidP="006E7341">
      <w:pPr>
        <w:pStyle w:val="Geenafstand"/>
        <w:rPr>
          <w:lang w:val="en-GB"/>
        </w:rPr>
      </w:pPr>
      <w:sdt>
        <w:sdtPr>
          <w:rPr>
            <w:lang w:val="en-GB"/>
          </w:rPr>
          <w:id w:val="1687557110"/>
          <w14:checkbox>
            <w14:checked w14:val="0"/>
            <w14:checkedState w14:val="2612" w14:font="MS Gothic"/>
            <w14:uncheckedState w14:val="2610" w14:font="MS Gothic"/>
          </w14:checkbox>
        </w:sdtPr>
        <w:sdtEndPr/>
        <w:sdtContent>
          <w:r w:rsidR="006E7341">
            <w:rPr>
              <w:rFonts w:ascii="MS Gothic" w:eastAsia="MS Gothic" w:hAnsi="MS Gothic" w:hint="eastAsia"/>
              <w:lang w:val="en-GB"/>
            </w:rPr>
            <w:t>☐</w:t>
          </w:r>
        </w:sdtContent>
      </w:sdt>
      <w:r w:rsidR="006E7341">
        <w:rPr>
          <w:lang w:val="en-GB"/>
        </w:rPr>
        <w:t xml:space="preserve"> You can tailor one or more of the assignments to your own interests and/or learning goals.</w:t>
      </w:r>
    </w:p>
    <w:p w14:paraId="3F7CE58E" w14:textId="77777777" w:rsidR="006E7341" w:rsidRDefault="00B2356F" w:rsidP="006E7341">
      <w:pPr>
        <w:pStyle w:val="Geenafstand"/>
        <w:rPr>
          <w:lang w:val="en-GB"/>
        </w:rPr>
      </w:pPr>
      <w:sdt>
        <w:sdtPr>
          <w:rPr>
            <w:lang w:val="en-GB"/>
          </w:rPr>
          <w:id w:val="1321930349"/>
          <w14:checkbox>
            <w14:checked w14:val="0"/>
            <w14:checkedState w14:val="2612" w14:font="MS Gothic"/>
            <w14:uncheckedState w14:val="2610" w14:font="MS Gothic"/>
          </w14:checkbox>
        </w:sdtPr>
        <w:sdtEndPr/>
        <w:sdtContent>
          <w:r w:rsidR="006E7341" w:rsidRPr="004D55AD">
            <w:rPr>
              <w:rFonts w:ascii="MS Gothic" w:eastAsia="MS Gothic" w:hAnsi="MS Gothic"/>
              <w:lang w:val="en-GB"/>
            </w:rPr>
            <w:t>☐</w:t>
          </w:r>
        </w:sdtContent>
      </w:sdt>
      <w:r w:rsidR="006E7341" w:rsidRPr="004D55AD">
        <w:rPr>
          <w:lang w:val="en-GB"/>
        </w:rPr>
        <w:t xml:space="preserve"> You can attend the complete course, but </w:t>
      </w:r>
      <w:r w:rsidR="006E7341">
        <w:rPr>
          <w:lang w:val="en-GB"/>
        </w:rPr>
        <w:t xml:space="preserve">complete only a ‘light’ version of </w:t>
      </w:r>
      <w:r w:rsidR="006E7341" w:rsidRPr="004D55AD">
        <w:rPr>
          <w:lang w:val="en-GB"/>
        </w:rPr>
        <w:t xml:space="preserve">the final assignment. </w:t>
      </w:r>
      <w:r w:rsidR="006E7341" w:rsidRPr="004D55AD">
        <w:t xml:space="preserve">In that case, you receive </w:t>
      </w:r>
      <w:sdt>
        <w:sdtPr>
          <w:rPr>
            <w:lang w:val="en-GB"/>
          </w:rPr>
          <w:id w:val="-1012606943"/>
          <w:placeholder>
            <w:docPart w:val="D2F2DA80660B49BD91CA0ACD7FD6594A"/>
          </w:placeholder>
          <w:showingPlcHdr/>
        </w:sdtPr>
        <w:sdtEndPr/>
        <w:sdtContent>
          <w:r w:rsidR="006E7341" w:rsidRPr="004D55AD">
            <w:rPr>
              <w:rStyle w:val="Tekstvantijdelijkeaanduiding"/>
            </w:rPr>
            <w:t>Klik of tik om tekst in te voeren.</w:t>
          </w:r>
        </w:sdtContent>
      </w:sdt>
      <w:r w:rsidR="006E7341" w:rsidRPr="004D55AD">
        <w:t xml:space="preserve"> rather than </w:t>
      </w:r>
      <w:sdt>
        <w:sdtPr>
          <w:rPr>
            <w:lang w:val="en-GB"/>
          </w:rPr>
          <w:id w:val="-445782274"/>
          <w:placeholder>
            <w:docPart w:val="D2F2DA80660B49BD91CA0ACD7FD6594A"/>
          </w:placeholder>
          <w:showingPlcHdr/>
        </w:sdtPr>
        <w:sdtEndPr/>
        <w:sdtContent>
          <w:r w:rsidR="006E7341" w:rsidRPr="004D55AD">
            <w:rPr>
              <w:rStyle w:val="Tekstvantijdelijkeaanduiding"/>
            </w:rPr>
            <w:t>Klik of tik om tekst in te voeren.</w:t>
          </w:r>
        </w:sdtContent>
      </w:sdt>
      <w:r w:rsidR="006E7341" w:rsidRPr="004D55AD">
        <w:t xml:space="preserve"> </w:t>
      </w:r>
      <w:r w:rsidR="006E7341" w:rsidRPr="004D55AD">
        <w:rPr>
          <w:lang w:val="en-GB"/>
        </w:rPr>
        <w:t>EC.</w:t>
      </w:r>
    </w:p>
    <w:p w14:paraId="357F5785" w14:textId="77777777" w:rsidR="006E7341" w:rsidRPr="00DE612A" w:rsidRDefault="00B2356F" w:rsidP="006E7341">
      <w:pPr>
        <w:pStyle w:val="Geenafstand"/>
      </w:pPr>
      <w:sdt>
        <w:sdtPr>
          <w:rPr>
            <w:lang w:val="en-GB"/>
          </w:rPr>
          <w:id w:val="-2139403854"/>
          <w14:checkbox>
            <w14:checked w14:val="0"/>
            <w14:checkedState w14:val="2612" w14:font="MS Gothic"/>
            <w14:uncheckedState w14:val="2610" w14:font="MS Gothic"/>
          </w14:checkbox>
        </w:sdtPr>
        <w:sdtEndPr/>
        <w:sdtContent>
          <w:r w:rsidR="006E7341" w:rsidRPr="004D55AD">
            <w:rPr>
              <w:rFonts w:ascii="MS Gothic" w:eastAsia="MS Gothic" w:hAnsi="MS Gothic"/>
              <w:lang w:val="en-GB"/>
            </w:rPr>
            <w:t>☐</w:t>
          </w:r>
        </w:sdtContent>
      </w:sdt>
      <w:r w:rsidR="006E7341" w:rsidRPr="004D55AD">
        <w:rPr>
          <w:lang w:val="en-GB"/>
        </w:rPr>
        <w:t xml:space="preserve"> You can attend the complete course, but refrain from completing the final assignment. </w:t>
      </w:r>
      <w:r w:rsidR="006E7341" w:rsidRPr="00506AFD">
        <w:t xml:space="preserve">In that case, you receive </w:t>
      </w:r>
      <w:sdt>
        <w:sdtPr>
          <w:rPr>
            <w:lang w:val="en-GB"/>
          </w:rPr>
          <w:id w:val="-1853564970"/>
          <w:placeholder>
            <w:docPart w:val="23883B728C89484EB8D393CF68EC4354"/>
          </w:placeholder>
          <w:showingPlcHdr/>
        </w:sdtPr>
        <w:sdtEndPr/>
        <w:sdtContent>
          <w:r w:rsidR="006E7341" w:rsidRPr="00506AFD">
            <w:rPr>
              <w:rStyle w:val="Tekstvantijdelijkeaanduiding"/>
            </w:rPr>
            <w:t>Klik of tik om tekst in te voeren.</w:t>
          </w:r>
        </w:sdtContent>
      </w:sdt>
      <w:r w:rsidR="006E7341" w:rsidRPr="00506AFD">
        <w:t xml:space="preserve"> rather than </w:t>
      </w:r>
      <w:sdt>
        <w:sdtPr>
          <w:rPr>
            <w:lang w:val="en-GB"/>
          </w:rPr>
          <w:id w:val="-1495710073"/>
          <w:placeholder>
            <w:docPart w:val="23883B728C89484EB8D393CF68EC4354"/>
          </w:placeholder>
          <w:showingPlcHdr/>
        </w:sdtPr>
        <w:sdtEndPr/>
        <w:sdtContent>
          <w:r w:rsidR="006E7341" w:rsidRPr="00506AFD">
            <w:rPr>
              <w:rStyle w:val="Tekstvantijdelijkeaanduiding"/>
            </w:rPr>
            <w:t>Klik of tik om tekst in te voeren.</w:t>
          </w:r>
        </w:sdtContent>
      </w:sdt>
      <w:r w:rsidR="006E7341" w:rsidRPr="00506AFD">
        <w:t xml:space="preserve"> </w:t>
      </w:r>
      <w:r w:rsidR="006E7341" w:rsidRPr="00DE612A">
        <w:t>EC.</w:t>
      </w:r>
    </w:p>
    <w:p w14:paraId="714D6879" w14:textId="77777777" w:rsidR="006E7341" w:rsidRPr="00506AFD" w:rsidRDefault="00B2356F" w:rsidP="006E7341">
      <w:pPr>
        <w:pStyle w:val="Geenafstand"/>
      </w:pPr>
      <w:sdt>
        <w:sdtPr>
          <w:id w:val="-1874146047"/>
          <w14:checkbox>
            <w14:checked w14:val="0"/>
            <w14:checkedState w14:val="2612" w14:font="MS Gothic"/>
            <w14:uncheckedState w14:val="2610" w14:font="MS Gothic"/>
          </w14:checkbox>
        </w:sdtPr>
        <w:sdtEndPr/>
        <w:sdtContent>
          <w:r w:rsidR="006E7341" w:rsidRPr="00506AFD">
            <w:rPr>
              <w:rFonts w:ascii="MS Gothic" w:eastAsia="MS Gothic" w:hAnsi="MS Gothic"/>
            </w:rPr>
            <w:t>☐</w:t>
          </w:r>
        </w:sdtContent>
      </w:sdt>
      <w:r w:rsidR="006E7341" w:rsidRPr="00506AFD">
        <w:t xml:space="preserve"> Other, namely </w:t>
      </w:r>
      <w:sdt>
        <w:sdtPr>
          <w:rPr>
            <w:lang w:val="en-GB"/>
          </w:rPr>
          <w:id w:val="-21711084"/>
          <w:placeholder>
            <w:docPart w:val="AE20BA44B7A447978675B0FE6AEDD37B"/>
          </w:placeholder>
          <w:showingPlcHdr/>
        </w:sdtPr>
        <w:sdtEndPr/>
        <w:sdtContent>
          <w:r w:rsidR="006E7341" w:rsidRPr="00506AFD">
            <w:rPr>
              <w:rStyle w:val="Tekstvantijdelijkeaanduiding"/>
            </w:rPr>
            <w:t>Klik of tik om tekst in te voeren.</w:t>
          </w:r>
        </w:sdtContent>
      </w:sdt>
    </w:p>
    <w:p w14:paraId="41ADDE05" w14:textId="77777777" w:rsidR="006E7341" w:rsidRPr="00506AFD" w:rsidRDefault="006E7341" w:rsidP="006E7341">
      <w:pPr>
        <w:pStyle w:val="Geenafstand"/>
      </w:pPr>
    </w:p>
    <w:p w14:paraId="462B4D98" w14:textId="77777777" w:rsidR="006E7341" w:rsidRPr="004D55AD" w:rsidRDefault="006E7341" w:rsidP="006E7341">
      <w:pPr>
        <w:pStyle w:val="Geenafstand"/>
        <w:rPr>
          <w:lang w:val="en-GB"/>
        </w:rPr>
      </w:pPr>
      <w:r w:rsidRPr="004D55AD">
        <w:rPr>
          <w:lang w:val="en-GB"/>
        </w:rPr>
        <w:t>Do you feel the need to discuss how you can make the most of this course within your PhD trajectory? Then please contact the course coordinator(s)</w:t>
      </w:r>
      <w:r>
        <w:rPr>
          <w:lang w:val="en-GB"/>
        </w:rPr>
        <w:t xml:space="preserve"> </w:t>
      </w:r>
      <w:r w:rsidRPr="004D55AD">
        <w:rPr>
          <w:lang w:val="en-GB"/>
        </w:rPr>
        <w:t>as follows:</w:t>
      </w:r>
    </w:p>
    <w:sdt>
      <w:sdtPr>
        <w:rPr>
          <w:lang w:val="en-GB"/>
        </w:rPr>
        <w:id w:val="904345149"/>
        <w:placeholder>
          <w:docPart w:val="BFCBB98892FC486D8C665401288BF56A"/>
        </w:placeholder>
        <w:showingPlcHdr/>
      </w:sdtPr>
      <w:sdtEndPr/>
      <w:sdtContent>
        <w:p w14:paraId="064C89A7" w14:textId="77777777" w:rsidR="006E7341" w:rsidRPr="00842AEF" w:rsidRDefault="006E7341" w:rsidP="006E7341">
          <w:pPr>
            <w:pStyle w:val="Geenafstand"/>
            <w:rPr>
              <w:lang w:val="en-GB"/>
            </w:rPr>
          </w:pPr>
          <w:r w:rsidRPr="004D55AD">
            <w:rPr>
              <w:rStyle w:val="Tekstvantijdelijkeaanduiding"/>
              <w:lang w:val="en-GB"/>
            </w:rPr>
            <w:t>Klik of tik om tekst in te voeren.</w:t>
          </w:r>
        </w:p>
      </w:sdtContent>
    </w:sdt>
    <w:p w14:paraId="41497F72" w14:textId="77777777" w:rsidR="006E7341" w:rsidRPr="004D55AD" w:rsidRDefault="006E7341" w:rsidP="006E7341">
      <w:pPr>
        <w:pStyle w:val="Geenafstand"/>
        <w:rPr>
          <w:lang w:val="en-GB"/>
        </w:rPr>
      </w:pPr>
    </w:p>
    <w:p w14:paraId="2ADC03D7" w14:textId="77777777" w:rsidR="00851304" w:rsidRDefault="00851304">
      <w:pPr>
        <w:pStyle w:val="Kop2"/>
        <w:rPr>
          <w:lang w:val="en-GB"/>
        </w:rPr>
      </w:pPr>
    </w:p>
    <w:sectPr w:rsidR="00851304">
      <w:type w:val="continuous"/>
      <w:pgSz w:w="11906" w:h="16838"/>
      <w:pgMar w:top="993"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2FC0" w14:textId="77777777" w:rsidR="00CD269D" w:rsidRDefault="00ED74A2">
      <w:r>
        <w:separator/>
      </w:r>
    </w:p>
  </w:endnote>
  <w:endnote w:type="continuationSeparator" w:id="0">
    <w:p w14:paraId="4545FE69" w14:textId="77777777" w:rsidR="00CD269D" w:rsidRDefault="00ED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Noto Sans Devanagari"/>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967076"/>
      <w:docPartObj>
        <w:docPartGallery w:val="Page Numbers (Bottom of Page)"/>
        <w:docPartUnique/>
      </w:docPartObj>
    </w:sdtPr>
    <w:sdtEndPr/>
    <w:sdtContent>
      <w:p w14:paraId="45F09B6D" w14:textId="77777777" w:rsidR="00851304" w:rsidRDefault="00ED74A2">
        <w:pPr>
          <w:pStyle w:val="Voettekst"/>
          <w:jc w:val="right"/>
        </w:pPr>
        <w:r>
          <w:fldChar w:fldCharType="begin"/>
        </w:r>
        <w:r>
          <w:instrText>PAGE</w:instrText>
        </w:r>
        <w:r>
          <w:fldChar w:fldCharType="separate"/>
        </w:r>
        <w:r>
          <w:t>2</w:t>
        </w:r>
        <w:r>
          <w:fldChar w:fldCharType="end"/>
        </w:r>
      </w:p>
      <w:p w14:paraId="3A87724D" w14:textId="77777777" w:rsidR="00851304" w:rsidRDefault="00B2356F">
        <w:pPr>
          <w:pStyle w:val="Voetteks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F15DB" w14:textId="77777777" w:rsidR="00CD269D" w:rsidRDefault="00ED74A2">
      <w:r>
        <w:separator/>
      </w:r>
    </w:p>
  </w:footnote>
  <w:footnote w:type="continuationSeparator" w:id="0">
    <w:p w14:paraId="0AFD5B75" w14:textId="77777777" w:rsidR="00CD269D" w:rsidRDefault="00ED7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5B2"/>
    <w:multiLevelType w:val="multilevel"/>
    <w:tmpl w:val="45F64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37F4D75"/>
    <w:multiLevelType w:val="hybridMultilevel"/>
    <w:tmpl w:val="D36440F0"/>
    <w:lvl w:ilvl="0" w:tplc="F2C062C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FF2C39"/>
    <w:multiLevelType w:val="hybridMultilevel"/>
    <w:tmpl w:val="914CB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F0A72"/>
    <w:multiLevelType w:val="hybridMultilevel"/>
    <w:tmpl w:val="C5B2E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895712E"/>
    <w:multiLevelType w:val="multilevel"/>
    <w:tmpl w:val="96FCE3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DA33CC"/>
    <w:multiLevelType w:val="multilevel"/>
    <w:tmpl w:val="C27827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F6348B7"/>
    <w:multiLevelType w:val="multilevel"/>
    <w:tmpl w:val="9D622CB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7FC61B82"/>
    <w:multiLevelType w:val="multilevel"/>
    <w:tmpl w:val="019C35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25217286">
    <w:abstractNumId w:val="0"/>
  </w:num>
  <w:num w:numId="2" w16cid:durableId="1203251062">
    <w:abstractNumId w:val="7"/>
  </w:num>
  <w:num w:numId="3" w16cid:durableId="1086807770">
    <w:abstractNumId w:val="4"/>
  </w:num>
  <w:num w:numId="4" w16cid:durableId="1466923913">
    <w:abstractNumId w:val="6"/>
  </w:num>
  <w:num w:numId="5" w16cid:durableId="1343513238">
    <w:abstractNumId w:val="5"/>
  </w:num>
  <w:num w:numId="6" w16cid:durableId="1905096453">
    <w:abstractNumId w:val="1"/>
  </w:num>
  <w:num w:numId="7" w16cid:durableId="908685396">
    <w:abstractNumId w:val="2"/>
  </w:num>
  <w:num w:numId="8" w16cid:durableId="1531913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04"/>
    <w:rsid w:val="000B4101"/>
    <w:rsid w:val="000C1232"/>
    <w:rsid w:val="00173045"/>
    <w:rsid w:val="001C55AD"/>
    <w:rsid w:val="00252DD2"/>
    <w:rsid w:val="00387D6D"/>
    <w:rsid w:val="003A36CE"/>
    <w:rsid w:val="00405899"/>
    <w:rsid w:val="004857F4"/>
    <w:rsid w:val="005C26CB"/>
    <w:rsid w:val="00602E6B"/>
    <w:rsid w:val="006E7341"/>
    <w:rsid w:val="006F3EAD"/>
    <w:rsid w:val="0077236B"/>
    <w:rsid w:val="007974A8"/>
    <w:rsid w:val="007F4A4F"/>
    <w:rsid w:val="00851304"/>
    <w:rsid w:val="008B1756"/>
    <w:rsid w:val="008C414C"/>
    <w:rsid w:val="00912FD2"/>
    <w:rsid w:val="009A5A97"/>
    <w:rsid w:val="00A13DF6"/>
    <w:rsid w:val="00B2356F"/>
    <w:rsid w:val="00B23FAE"/>
    <w:rsid w:val="00BD0411"/>
    <w:rsid w:val="00BD693D"/>
    <w:rsid w:val="00C26871"/>
    <w:rsid w:val="00C30461"/>
    <w:rsid w:val="00C4329D"/>
    <w:rsid w:val="00CD269D"/>
    <w:rsid w:val="00D0512A"/>
    <w:rsid w:val="00ED74A2"/>
    <w:rsid w:val="00FC10CB"/>
    <w:rsid w:val="00FC680F"/>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2E3B"/>
  <w15:docId w15:val="{F10D32A5-3A0A-47A0-972F-9F5F0B80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rPr>
  </w:style>
  <w:style w:type="paragraph" w:styleId="Kop1">
    <w:name w:val="heading 1"/>
    <w:basedOn w:val="Standaard"/>
    <w:next w:val="Standaard"/>
    <w:link w:val="Kop1Char"/>
    <w:uiPriority w:val="9"/>
    <w:qFormat/>
    <w:rsid w:val="00222F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466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C877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qFormat/>
    <w:rsid w:val="00FA5A13"/>
    <w:rPr>
      <w:rFonts w:ascii="Tahoma" w:hAnsi="Tahoma" w:cs="Tahoma"/>
      <w:sz w:val="16"/>
      <w:szCs w:val="16"/>
    </w:rPr>
  </w:style>
  <w:style w:type="character" w:styleId="Tekstvantijdelijkeaanduiding">
    <w:name w:val="Placeholder Text"/>
    <w:basedOn w:val="Standaardalinea-lettertype"/>
    <w:uiPriority w:val="99"/>
    <w:semiHidden/>
    <w:qFormat/>
    <w:rsid w:val="00E4253C"/>
    <w:rPr>
      <w:color w:val="808080"/>
    </w:rPr>
  </w:style>
  <w:style w:type="character" w:customStyle="1" w:styleId="Internetkoppeling">
    <w:name w:val="Internetkoppeling"/>
    <w:basedOn w:val="Standaardalinea-lettertype"/>
    <w:uiPriority w:val="99"/>
    <w:unhideWhenUsed/>
    <w:qFormat/>
    <w:rsid w:val="00ED248A"/>
    <w:rPr>
      <w:color w:val="0000FF"/>
      <w:u w:val="single"/>
    </w:rPr>
  </w:style>
  <w:style w:type="character" w:customStyle="1" w:styleId="Kop1Char">
    <w:name w:val="Kop 1 Char"/>
    <w:basedOn w:val="Standaardalinea-lettertype"/>
    <w:link w:val="Kop1"/>
    <w:uiPriority w:val="9"/>
    <w:qFormat/>
    <w:rsid w:val="00222FFB"/>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qFormat/>
    <w:rsid w:val="00C466EF"/>
    <w:rPr>
      <w:rFonts w:asciiTheme="majorHAnsi" w:eastAsiaTheme="majorEastAsia" w:hAnsiTheme="majorHAnsi" w:cstheme="majorBidi"/>
      <w:b/>
      <w:bCs/>
      <w:color w:val="4F81BD" w:themeColor="accent1"/>
      <w:sz w:val="26"/>
      <w:szCs w:val="26"/>
    </w:rPr>
  </w:style>
  <w:style w:type="character" w:customStyle="1" w:styleId="KoptekstChar">
    <w:name w:val="Koptekst Char"/>
    <w:basedOn w:val="Standaardalinea-lettertype"/>
    <w:link w:val="Koptekst"/>
    <w:uiPriority w:val="99"/>
    <w:qFormat/>
    <w:rsid w:val="00014DFE"/>
  </w:style>
  <w:style w:type="character" w:customStyle="1" w:styleId="VoettekstChar">
    <w:name w:val="Voettekst Char"/>
    <w:basedOn w:val="Standaardalinea-lettertype"/>
    <w:link w:val="Voettekst"/>
    <w:uiPriority w:val="99"/>
    <w:qFormat/>
    <w:rsid w:val="00014DFE"/>
  </w:style>
  <w:style w:type="character" w:styleId="Verwijzingopmerking">
    <w:name w:val="annotation reference"/>
    <w:basedOn w:val="Standaardalinea-lettertype"/>
    <w:uiPriority w:val="99"/>
    <w:semiHidden/>
    <w:unhideWhenUsed/>
    <w:qFormat/>
    <w:rsid w:val="0092064F"/>
    <w:rPr>
      <w:sz w:val="16"/>
      <w:szCs w:val="16"/>
    </w:rPr>
  </w:style>
  <w:style w:type="character" w:customStyle="1" w:styleId="TekstopmerkingChar">
    <w:name w:val="Tekst opmerking Char"/>
    <w:basedOn w:val="Standaardalinea-lettertype"/>
    <w:link w:val="Tekstopmerking"/>
    <w:uiPriority w:val="99"/>
    <w:semiHidden/>
    <w:qFormat/>
    <w:rsid w:val="0092064F"/>
    <w:rPr>
      <w:sz w:val="20"/>
      <w:szCs w:val="20"/>
    </w:rPr>
  </w:style>
  <w:style w:type="character" w:customStyle="1" w:styleId="OnderwerpvanopmerkingChar">
    <w:name w:val="Onderwerp van opmerking Char"/>
    <w:basedOn w:val="TekstopmerkingChar"/>
    <w:link w:val="Onderwerpvanopmerking"/>
    <w:uiPriority w:val="99"/>
    <w:semiHidden/>
    <w:qFormat/>
    <w:rsid w:val="0092064F"/>
    <w:rPr>
      <w:b/>
      <w:bCs/>
      <w:sz w:val="20"/>
      <w:szCs w:val="20"/>
    </w:rPr>
  </w:style>
  <w:style w:type="character" w:styleId="Onopgelostemelding">
    <w:name w:val="Unresolved Mention"/>
    <w:basedOn w:val="Standaardalinea-lettertype"/>
    <w:uiPriority w:val="99"/>
    <w:semiHidden/>
    <w:unhideWhenUsed/>
    <w:qFormat/>
    <w:rsid w:val="00590317"/>
    <w:rPr>
      <w:color w:val="808080"/>
      <w:shd w:val="clear" w:color="auto" w:fill="E6E6E6"/>
    </w:rPr>
  </w:style>
  <w:style w:type="character" w:customStyle="1" w:styleId="Kop3Char">
    <w:name w:val="Kop 3 Char"/>
    <w:basedOn w:val="Standaardalinea-lettertype"/>
    <w:link w:val="Kop3"/>
    <w:uiPriority w:val="9"/>
    <w:qFormat/>
    <w:rsid w:val="00C8778D"/>
    <w:rPr>
      <w:rFonts w:asciiTheme="majorHAnsi" w:eastAsiaTheme="majorEastAsia" w:hAnsiTheme="majorHAnsi" w:cstheme="majorBidi"/>
      <w:color w:val="243F60" w:themeColor="accent1" w:themeShade="7F"/>
      <w:sz w:val="24"/>
      <w:szCs w:val="24"/>
    </w:rPr>
  </w:style>
  <w:style w:type="character" w:customStyle="1" w:styleId="Bezochteinternetkoppeling">
    <w:name w:val="Bezochte internetkoppeling"/>
    <w:basedOn w:val="Standaardalinea-lettertype"/>
    <w:uiPriority w:val="99"/>
    <w:semiHidden/>
    <w:unhideWhenUsed/>
    <w:qFormat/>
    <w:rsid w:val="002C45BE"/>
    <w:rPr>
      <w:color w:val="800080" w:themeColor="followedHyperlink"/>
      <w:u w:val="single"/>
    </w:rPr>
  </w:style>
  <w:style w:type="paragraph" w:customStyle="1" w:styleId="Heading">
    <w:name w:val="Heading"/>
    <w:basedOn w:val="Standaard"/>
    <w:next w:val="Plattetekst"/>
    <w:qFormat/>
    <w:pPr>
      <w:keepNext/>
      <w:spacing w:before="240" w:after="120"/>
    </w:pPr>
    <w:rPr>
      <w:rFonts w:ascii="Carlito" w:eastAsia="Noto Sans SC Regular" w:hAnsi="Carlito"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customStyle="1" w:styleId="Kop">
    <w:name w:val="Kop"/>
    <w:basedOn w:val="Standaard"/>
    <w:next w:val="Plattetekst"/>
    <w:qFormat/>
    <w:pPr>
      <w:keepNext/>
      <w:spacing w:before="240" w:after="120"/>
    </w:pPr>
    <w:rPr>
      <w:rFonts w:ascii="Carlito" w:eastAsia="Noto Sans SC Regular" w:hAnsi="Carlito" w:cs="Noto Sans Devanagari"/>
      <w:sz w:val="28"/>
      <w:szCs w:val="28"/>
    </w:rPr>
  </w:style>
  <w:style w:type="paragraph" w:styleId="Lijstalinea">
    <w:name w:val="List Paragraph"/>
    <w:basedOn w:val="Standaard"/>
    <w:uiPriority w:val="34"/>
    <w:qFormat/>
    <w:rsid w:val="00FA5A13"/>
    <w:pPr>
      <w:ind w:left="720"/>
      <w:contextualSpacing/>
    </w:pPr>
  </w:style>
  <w:style w:type="paragraph" w:styleId="Ballontekst">
    <w:name w:val="Balloon Text"/>
    <w:basedOn w:val="Standaard"/>
    <w:link w:val="BallontekstChar"/>
    <w:uiPriority w:val="99"/>
    <w:semiHidden/>
    <w:unhideWhenUsed/>
    <w:qFormat/>
    <w:rsid w:val="00FA5A13"/>
    <w:rPr>
      <w:rFonts w:ascii="Tahoma" w:hAnsi="Tahoma" w:cs="Tahoma"/>
      <w:sz w:val="16"/>
      <w:szCs w:val="16"/>
    </w:rPr>
  </w:style>
  <w:style w:type="paragraph" w:styleId="Normaalweb">
    <w:name w:val="Normal (Web)"/>
    <w:basedOn w:val="Standaard"/>
    <w:uiPriority w:val="99"/>
    <w:semiHidden/>
    <w:unhideWhenUsed/>
    <w:qFormat/>
    <w:rsid w:val="00ED248A"/>
    <w:pPr>
      <w:spacing w:beforeAutospacing="1" w:afterAutospacing="1"/>
    </w:pPr>
    <w:rPr>
      <w:rFonts w:ascii="Times New Roman" w:eastAsia="Times New Roman" w:hAnsi="Times New Roman" w:cs="Times New Roman"/>
      <w:sz w:val="24"/>
      <w:szCs w:val="24"/>
      <w:lang w:val="en-GB" w:eastAsia="en-GB"/>
    </w:rPr>
  </w:style>
  <w:style w:type="paragraph" w:customStyle="1" w:styleId="Kop-envoettekst">
    <w:name w:val="Kop- en voettekst"/>
    <w:basedOn w:val="Standaard"/>
    <w:qFormat/>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014DFE"/>
    <w:pPr>
      <w:tabs>
        <w:tab w:val="center" w:pos="4536"/>
        <w:tab w:val="right" w:pos="9072"/>
      </w:tabs>
    </w:pPr>
  </w:style>
  <w:style w:type="paragraph" w:styleId="Voettekst">
    <w:name w:val="footer"/>
    <w:basedOn w:val="Standaard"/>
    <w:link w:val="VoettekstChar"/>
    <w:uiPriority w:val="99"/>
    <w:unhideWhenUsed/>
    <w:rsid w:val="00014DFE"/>
    <w:pPr>
      <w:tabs>
        <w:tab w:val="center" w:pos="4536"/>
        <w:tab w:val="right" w:pos="9072"/>
      </w:tabs>
    </w:pPr>
  </w:style>
  <w:style w:type="paragraph" w:styleId="Tekstopmerking">
    <w:name w:val="annotation text"/>
    <w:basedOn w:val="Standaard"/>
    <w:link w:val="TekstopmerkingChar"/>
    <w:uiPriority w:val="99"/>
    <w:semiHidden/>
    <w:unhideWhenUsed/>
    <w:qFormat/>
    <w:rsid w:val="0092064F"/>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92064F"/>
    <w:rPr>
      <w:b/>
      <w:bCs/>
    </w:rPr>
  </w:style>
  <w:style w:type="table" w:styleId="Tabelraster">
    <w:name w:val="Table Grid"/>
    <w:basedOn w:val="Standaardtabel"/>
    <w:uiPriority w:val="59"/>
    <w:rsid w:val="00FA5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E7341"/>
    <w:pPr>
      <w:suppressAutoHyphens w:val="0"/>
    </w:pPr>
    <w:rPr>
      <w:sz w:val="22"/>
    </w:rPr>
  </w:style>
  <w:style w:type="paragraph" w:styleId="Titel">
    <w:name w:val="Title"/>
    <w:basedOn w:val="Standaard"/>
    <w:next w:val="Standaard"/>
    <w:link w:val="TitelChar"/>
    <w:uiPriority w:val="10"/>
    <w:qFormat/>
    <w:rsid w:val="006F3EAD"/>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3EAD"/>
    <w:rPr>
      <w:rFonts w:asciiTheme="majorHAnsi" w:eastAsiaTheme="majorEastAsia" w:hAnsiTheme="majorHAnsi" w:cstheme="majorBidi"/>
      <w:spacing w:val="-10"/>
      <w:kern w:val="28"/>
      <w:sz w:val="56"/>
      <w:szCs w:val="56"/>
    </w:rPr>
  </w:style>
  <w:style w:type="paragraph" w:styleId="Kopvaninhoudsopgave">
    <w:name w:val="TOC Heading"/>
    <w:basedOn w:val="Kop1"/>
    <w:next w:val="Standaard"/>
    <w:uiPriority w:val="39"/>
    <w:unhideWhenUsed/>
    <w:qFormat/>
    <w:rsid w:val="006F3EAD"/>
    <w:pPr>
      <w:suppressAutoHyphens w:val="0"/>
      <w:spacing w:before="240" w:line="259" w:lineRule="auto"/>
      <w:outlineLvl w:val="9"/>
    </w:pPr>
    <w:rPr>
      <w:b w:val="0"/>
      <w:bCs w:val="0"/>
      <w:sz w:val="32"/>
      <w:szCs w:val="32"/>
      <w:lang w:val="en-GB" w:eastAsia="en-GB"/>
    </w:rPr>
  </w:style>
  <w:style w:type="paragraph" w:styleId="Inhopg1">
    <w:name w:val="toc 1"/>
    <w:basedOn w:val="Standaard"/>
    <w:next w:val="Standaard"/>
    <w:autoRedefine/>
    <w:uiPriority w:val="39"/>
    <w:unhideWhenUsed/>
    <w:rsid w:val="006F3EAD"/>
    <w:pPr>
      <w:spacing w:after="100"/>
    </w:pPr>
  </w:style>
  <w:style w:type="paragraph" w:styleId="Inhopg2">
    <w:name w:val="toc 2"/>
    <w:basedOn w:val="Standaard"/>
    <w:next w:val="Standaard"/>
    <w:autoRedefine/>
    <w:uiPriority w:val="39"/>
    <w:unhideWhenUsed/>
    <w:rsid w:val="006F3EAD"/>
    <w:pPr>
      <w:spacing w:after="100"/>
      <w:ind w:left="220"/>
    </w:pPr>
  </w:style>
  <w:style w:type="paragraph" w:styleId="Inhopg3">
    <w:name w:val="toc 3"/>
    <w:basedOn w:val="Standaard"/>
    <w:next w:val="Standaard"/>
    <w:autoRedefine/>
    <w:uiPriority w:val="39"/>
    <w:unhideWhenUsed/>
    <w:rsid w:val="006F3EAD"/>
    <w:pPr>
      <w:spacing w:after="100"/>
      <w:ind w:left="440"/>
    </w:pPr>
  </w:style>
  <w:style w:type="character" w:styleId="Hyperlink">
    <w:name w:val="Hyperlink"/>
    <w:basedOn w:val="Standaardalinea-lettertype"/>
    <w:uiPriority w:val="99"/>
    <w:unhideWhenUsed/>
    <w:rsid w:val="006F3E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81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BB98892FC486D8C665401288BF56A"/>
        <w:category>
          <w:name w:val="Algemeen"/>
          <w:gallery w:val="placeholder"/>
        </w:category>
        <w:types>
          <w:type w:val="bbPlcHdr"/>
        </w:types>
        <w:behaviors>
          <w:behavior w:val="content"/>
        </w:behaviors>
        <w:guid w:val="{9F06053F-1CAD-4CBE-80E7-397DB1EE81A2}"/>
      </w:docPartPr>
      <w:docPartBody>
        <w:p w:rsidR="0067336E" w:rsidRDefault="00DA0EF2" w:rsidP="00DA0EF2">
          <w:pPr>
            <w:pStyle w:val="BFCBB98892FC486D8C665401288BF56A"/>
          </w:pPr>
          <w:r w:rsidRPr="00662B89">
            <w:rPr>
              <w:rStyle w:val="Tekstvantijdelijkeaanduiding"/>
            </w:rPr>
            <w:t>Klik of tik om tekst in te voeren.</w:t>
          </w:r>
        </w:p>
      </w:docPartBody>
    </w:docPart>
    <w:docPart>
      <w:docPartPr>
        <w:name w:val="D2F2DA80660B49BD91CA0ACD7FD6594A"/>
        <w:category>
          <w:name w:val="Algemeen"/>
          <w:gallery w:val="placeholder"/>
        </w:category>
        <w:types>
          <w:type w:val="bbPlcHdr"/>
        </w:types>
        <w:behaviors>
          <w:behavior w:val="content"/>
        </w:behaviors>
        <w:guid w:val="{D5D9A0E6-FAB8-4B47-BCB0-22C6A8FEA6FC}"/>
      </w:docPartPr>
      <w:docPartBody>
        <w:p w:rsidR="0067336E" w:rsidRDefault="00DA0EF2" w:rsidP="00DA0EF2">
          <w:pPr>
            <w:pStyle w:val="D2F2DA80660B49BD91CA0ACD7FD6594A"/>
          </w:pPr>
          <w:r w:rsidRPr="00662B89">
            <w:rPr>
              <w:rStyle w:val="Tekstvantijdelijkeaanduiding"/>
            </w:rPr>
            <w:t>Klik of tik om tekst in te voeren.</w:t>
          </w:r>
        </w:p>
      </w:docPartBody>
    </w:docPart>
    <w:docPart>
      <w:docPartPr>
        <w:name w:val="23883B728C89484EB8D393CF68EC4354"/>
        <w:category>
          <w:name w:val="Algemeen"/>
          <w:gallery w:val="placeholder"/>
        </w:category>
        <w:types>
          <w:type w:val="bbPlcHdr"/>
        </w:types>
        <w:behaviors>
          <w:behavior w:val="content"/>
        </w:behaviors>
        <w:guid w:val="{F4926686-0DB9-4046-B615-C10840CB3EBC}"/>
      </w:docPartPr>
      <w:docPartBody>
        <w:p w:rsidR="0067336E" w:rsidRDefault="00DA0EF2" w:rsidP="00DA0EF2">
          <w:pPr>
            <w:pStyle w:val="23883B728C89484EB8D393CF68EC4354"/>
          </w:pPr>
          <w:r w:rsidRPr="00662B89">
            <w:rPr>
              <w:rStyle w:val="Tekstvantijdelijkeaanduiding"/>
            </w:rPr>
            <w:t>Klik of tik om tekst in te voeren.</w:t>
          </w:r>
        </w:p>
      </w:docPartBody>
    </w:docPart>
    <w:docPart>
      <w:docPartPr>
        <w:name w:val="AE20BA44B7A447978675B0FE6AEDD37B"/>
        <w:category>
          <w:name w:val="Algemeen"/>
          <w:gallery w:val="placeholder"/>
        </w:category>
        <w:types>
          <w:type w:val="bbPlcHdr"/>
        </w:types>
        <w:behaviors>
          <w:behavior w:val="content"/>
        </w:behaviors>
        <w:guid w:val="{E8DA9A5A-BC74-40FA-86E7-84AA90E00BAD}"/>
      </w:docPartPr>
      <w:docPartBody>
        <w:p w:rsidR="0067336E" w:rsidRDefault="00DA0EF2" w:rsidP="00DA0EF2">
          <w:pPr>
            <w:pStyle w:val="AE20BA44B7A447978675B0FE6AEDD37B"/>
          </w:pPr>
          <w:r w:rsidRPr="00662B8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Noto Sans Devanagari"/>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F2"/>
    <w:rsid w:val="0067336E"/>
    <w:rsid w:val="00DA0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A0EF2"/>
    <w:rPr>
      <w:color w:val="808080"/>
    </w:rPr>
  </w:style>
  <w:style w:type="paragraph" w:customStyle="1" w:styleId="BFCBB98892FC486D8C665401288BF56A">
    <w:name w:val="BFCBB98892FC486D8C665401288BF56A"/>
    <w:rsid w:val="00DA0EF2"/>
  </w:style>
  <w:style w:type="paragraph" w:customStyle="1" w:styleId="D2F2DA80660B49BD91CA0ACD7FD6594A">
    <w:name w:val="D2F2DA80660B49BD91CA0ACD7FD6594A"/>
    <w:rsid w:val="00DA0EF2"/>
  </w:style>
  <w:style w:type="paragraph" w:customStyle="1" w:styleId="23883B728C89484EB8D393CF68EC4354">
    <w:name w:val="23883B728C89484EB8D393CF68EC4354"/>
    <w:rsid w:val="00DA0EF2"/>
  </w:style>
  <w:style w:type="paragraph" w:customStyle="1" w:styleId="AE20BA44B7A447978675B0FE6AEDD37B">
    <w:name w:val="AE20BA44B7A447978675B0FE6AEDD37B"/>
    <w:rsid w:val="00DA0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1FF15-59EE-4EA5-A480-AC23A4D2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Utrecht University</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C. (Caroline)</dc:creator>
  <dc:description/>
  <cp:lastModifiedBy>Vonk, C. (Caroline)</cp:lastModifiedBy>
  <cp:revision>6</cp:revision>
  <cp:lastPrinted>2023-01-16T13:02:00Z</cp:lastPrinted>
  <dcterms:created xsi:type="dcterms:W3CDTF">2023-03-14T10:19:00Z</dcterms:created>
  <dcterms:modified xsi:type="dcterms:W3CDTF">2023-11-15T15:16:00Z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Utrecht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